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65702" w14:textId="7B00D1A3" w:rsidR="00F4526F" w:rsidRDefault="00C40CA1" w:rsidP="00C40CA1">
      <w:pPr>
        <w:pStyle w:val="Geenafstand"/>
      </w:pPr>
      <w:r>
        <w:rPr>
          <w:rFonts w:eastAsia="Times New Roman"/>
        </w:rPr>
        <w:t>ALGEMENE VERKOOP-, LEVERINGS- EN BETALINGSVOORWAARDEN</w:t>
      </w:r>
    </w:p>
    <w:p w14:paraId="62B4DC3D" w14:textId="77777777" w:rsidR="00F4526F" w:rsidRDefault="00C40CA1">
      <w:pPr>
        <w:spacing w:after="0" w:line="259" w:lineRule="auto"/>
      </w:pPr>
      <w:r>
        <w:rPr>
          <w:rFonts w:ascii="Times New Roman" w:eastAsia="Times New Roman" w:hAnsi="Times New Roman" w:cs="Times New Roman"/>
          <w:b/>
        </w:rPr>
        <w:t xml:space="preserve"> </w:t>
      </w:r>
    </w:p>
    <w:p w14:paraId="4F71FB62" w14:textId="77777777" w:rsidR="00F4526F" w:rsidRDefault="00C40CA1">
      <w:pPr>
        <w:pStyle w:val="Kop1"/>
        <w:ind w:left="-5"/>
      </w:pPr>
      <w:r>
        <w:t xml:space="preserve">VAN </w:t>
      </w:r>
    </w:p>
    <w:p w14:paraId="62C5B5AB" w14:textId="77777777" w:rsidR="00F4526F" w:rsidRDefault="00C40CA1">
      <w:pPr>
        <w:spacing w:after="0" w:line="259" w:lineRule="auto"/>
      </w:pPr>
      <w:r>
        <w:t xml:space="preserve"> </w:t>
      </w:r>
    </w:p>
    <w:p w14:paraId="55D73D82" w14:textId="77777777" w:rsidR="00F4526F" w:rsidRDefault="00C40CA1">
      <w:pPr>
        <w:spacing w:after="2" w:line="249" w:lineRule="auto"/>
        <w:ind w:left="-5" w:right="3844"/>
      </w:pPr>
      <w:r>
        <w:rPr>
          <w:rFonts w:ascii="Times New Roman" w:eastAsia="Times New Roman" w:hAnsi="Times New Roman" w:cs="Times New Roman"/>
          <w:b/>
        </w:rPr>
        <w:t xml:space="preserve">de besloten vennootschap Glasmontage Brabant B.V. </w:t>
      </w:r>
    </w:p>
    <w:p w14:paraId="3D5F7CA4" w14:textId="77777777" w:rsidR="00F4526F" w:rsidRDefault="00C40CA1">
      <w:pPr>
        <w:spacing w:after="2" w:line="249" w:lineRule="auto"/>
        <w:ind w:left="-5" w:right="4679"/>
      </w:pPr>
      <w:r>
        <w:rPr>
          <w:rFonts w:ascii="Times New Roman" w:eastAsia="Times New Roman" w:hAnsi="Times New Roman" w:cs="Times New Roman"/>
          <w:b/>
        </w:rPr>
        <w:t xml:space="preserve">Hoppenkuil 13 5626 DD  Eindhoven inschrijving kamer van koophandel nr. 17177724 </w:t>
      </w:r>
    </w:p>
    <w:p w14:paraId="133D864F" w14:textId="77777777" w:rsidR="00F4526F" w:rsidRDefault="00C40CA1">
      <w:pPr>
        <w:spacing w:after="0" w:line="259" w:lineRule="auto"/>
      </w:pPr>
      <w:r>
        <w:t xml:space="preserve"> </w:t>
      </w:r>
    </w:p>
    <w:p w14:paraId="3A56394D" w14:textId="77777777" w:rsidR="00F4526F" w:rsidRDefault="00C40CA1">
      <w:pPr>
        <w:spacing w:after="2" w:line="249" w:lineRule="auto"/>
        <w:ind w:left="-5"/>
      </w:pPr>
      <w:r>
        <w:rPr>
          <w:rFonts w:ascii="Times New Roman" w:eastAsia="Times New Roman" w:hAnsi="Times New Roman" w:cs="Times New Roman"/>
          <w:b/>
        </w:rPr>
        <w:t xml:space="preserve">DECEMBER 2012 </w:t>
      </w:r>
    </w:p>
    <w:p w14:paraId="18E10615" w14:textId="77777777" w:rsidR="00F4526F" w:rsidRDefault="00C40CA1">
      <w:pPr>
        <w:spacing w:after="0" w:line="259" w:lineRule="auto"/>
      </w:pPr>
      <w:r>
        <w:t xml:space="preserve"> </w:t>
      </w:r>
    </w:p>
    <w:p w14:paraId="0BB31592" w14:textId="77777777" w:rsidR="00F4526F" w:rsidRDefault="00C40CA1">
      <w:pPr>
        <w:pStyle w:val="Kop1"/>
        <w:ind w:left="-5"/>
      </w:pPr>
      <w:r>
        <w:t xml:space="preserve">ARTIKEL 1: TOEPASSELIJKHEID </w:t>
      </w:r>
    </w:p>
    <w:p w14:paraId="704F2F85" w14:textId="77777777" w:rsidR="00F4526F" w:rsidRDefault="00C40CA1">
      <w:pPr>
        <w:numPr>
          <w:ilvl w:val="0"/>
          <w:numId w:val="1"/>
        </w:numPr>
        <w:ind w:right="13"/>
      </w:pPr>
      <w:r>
        <w:t xml:space="preserve">Deze voorwaarden zijn van toepassing op alle aanbiedingen, verkopen en leveringen door Glasmontage Brabant B.V., hierna te noemen Glasmontage Brabant B.V., aan derden gedaan, op alle door Glasmontage Brabant B.V. in opdracht van derden verrichte werkzaamheden, alsmede op alle overeenkomsten in de meest ruime zin van het woord door Glasmontage Brabant B.V. met derden aangegaan. </w:t>
      </w:r>
    </w:p>
    <w:p w14:paraId="28DEE4F9" w14:textId="77777777" w:rsidR="00F4526F" w:rsidRDefault="00C40CA1">
      <w:pPr>
        <w:numPr>
          <w:ilvl w:val="0"/>
          <w:numId w:val="1"/>
        </w:numPr>
        <w:ind w:right="13"/>
      </w:pPr>
      <w:r>
        <w:t xml:space="preserve">Deze voorwaarden gelden zowel binnen als buiten Nederland, ongeacht de woon- of vestigingsplaats van de bij enige overeenkomst betrokken partijen, ongeacht ook de plaats waar de overeenkomst tot stand is gekomen, dan wel ten uitvoer had moeten worden gelegd. </w:t>
      </w:r>
    </w:p>
    <w:p w14:paraId="0A02EE6A" w14:textId="77777777" w:rsidR="00F4526F" w:rsidRDefault="00C40CA1">
      <w:pPr>
        <w:numPr>
          <w:ilvl w:val="0"/>
          <w:numId w:val="1"/>
        </w:numPr>
        <w:ind w:right="13"/>
      </w:pPr>
      <w:r>
        <w:t xml:space="preserve">Indien de koper/opdrachtgever inkoopvoorwaarden voert zijn deze voor Glasmontage Brabant B.V. niet bindend voor zover deze afwijken van deze leveringsvoorwaarden. </w:t>
      </w:r>
    </w:p>
    <w:p w14:paraId="2D8116B3" w14:textId="77777777" w:rsidR="00F4526F" w:rsidRDefault="00C40CA1">
      <w:pPr>
        <w:numPr>
          <w:ilvl w:val="0"/>
          <w:numId w:val="1"/>
        </w:numPr>
        <w:ind w:right="13"/>
      </w:pPr>
      <w:r>
        <w:t xml:space="preserve">Eventuele afwijkingen van deze voorwaarden, door Glasmontage Brabant B.V. te eniger tijd toegepast/toegestaan ten voordele van koper/opdrachtgever, geven laatstgenoemde nimmer het recht zich later daarop te beroepen of de toepassing van zulk een afwijking als voor hem/haar vaststaand voor zich op te eisen. </w:t>
      </w:r>
    </w:p>
    <w:p w14:paraId="4C50A1BA" w14:textId="77777777" w:rsidR="00F4526F" w:rsidRDefault="00C40CA1">
      <w:pPr>
        <w:pStyle w:val="Kop1"/>
        <w:ind w:left="-5"/>
      </w:pPr>
      <w:r>
        <w:t>ARTIKEL 2: AANBIEDINGEN</w:t>
      </w:r>
      <w:r>
        <w:rPr>
          <w:rFonts w:ascii="Times New Roman" w:eastAsia="Times New Roman" w:hAnsi="Times New Roman" w:cs="Times New Roman"/>
        </w:rPr>
        <w:t xml:space="preserve"> </w:t>
      </w:r>
    </w:p>
    <w:p w14:paraId="4C592819" w14:textId="77777777" w:rsidR="00F4526F" w:rsidRDefault="00C40CA1">
      <w:pPr>
        <w:numPr>
          <w:ilvl w:val="0"/>
          <w:numId w:val="2"/>
        </w:numPr>
        <w:ind w:right="13"/>
      </w:pPr>
      <w:r>
        <w:t xml:space="preserve">Alle aanbiedingen en prijsopgaven zijn geheel vrijblijvend, tenzij uitdrukkelijk anders is vermeld. Zij zijn naar beste weten door Glasmontage Brabant B.V. gedaan en gebaseerd op eventueel bij aanvraag verstrekte gegevens. </w:t>
      </w:r>
    </w:p>
    <w:p w14:paraId="13642485" w14:textId="77777777" w:rsidR="00F4526F" w:rsidRDefault="00C40CA1">
      <w:pPr>
        <w:numPr>
          <w:ilvl w:val="0"/>
          <w:numId w:val="2"/>
        </w:numPr>
        <w:ind w:right="13"/>
      </w:pPr>
      <w:r>
        <w:t xml:space="preserve">De door Glasmontage Brabant B.V. in afbeeldingen, websites, catalogi, folders, tekeningen of op andere wijze verstrekte opgaven omtrent maat, capaciteit, prestatie, kleur, materiaalstructuur, finish of resultaten, moeten worden geacht bij benadering en vrijblijvend te zijn verstrekt. </w:t>
      </w:r>
    </w:p>
    <w:p w14:paraId="03D9C934" w14:textId="77777777" w:rsidR="00F4526F" w:rsidRDefault="00C40CA1">
      <w:pPr>
        <w:ind w:left="-5" w:right="13"/>
      </w:pPr>
      <w:r>
        <w:t xml:space="preserve">Glasmontage Brabant B.V. </w:t>
      </w:r>
      <w:r>
        <w:t xml:space="preserve">is aan deze opgave niet gebonden en aanvaardt voor eventuele onjuistheden in deze gegevens dan ook geen enkele aansprakelijkheid. </w:t>
      </w:r>
    </w:p>
    <w:p w14:paraId="55087CEC" w14:textId="77777777" w:rsidR="00F4526F" w:rsidRDefault="00C40CA1">
      <w:pPr>
        <w:pStyle w:val="Kop1"/>
        <w:ind w:left="-5"/>
      </w:pPr>
      <w:r>
        <w:t xml:space="preserve">ARTIKEL 3: OPDRACHTEN/OVEREENKOMSTEN </w:t>
      </w:r>
    </w:p>
    <w:p w14:paraId="41AD49F1" w14:textId="77777777" w:rsidR="00F4526F" w:rsidRDefault="00C40CA1">
      <w:pPr>
        <w:numPr>
          <w:ilvl w:val="0"/>
          <w:numId w:val="3"/>
        </w:numPr>
        <w:ind w:right="13"/>
      </w:pPr>
      <w:r>
        <w:t xml:space="preserve">Onder opdracht wordt verstaan: iedere overeenkomst met Glasmontage Brabant B.V., onverschillig of deze daarbij op zich neemt werkzaamheden uit te voeren, dan wel personeel, materiaal of ruimte ter beschikking te stellen, of welke andere prestatie dan ook te verrichten, een en ander in de ruimste zin. </w:t>
      </w:r>
    </w:p>
    <w:p w14:paraId="2FFA8515" w14:textId="77777777" w:rsidR="00F4526F" w:rsidRDefault="00C40CA1">
      <w:pPr>
        <w:numPr>
          <w:ilvl w:val="0"/>
          <w:numId w:val="3"/>
        </w:numPr>
        <w:ind w:right="13"/>
      </w:pPr>
      <w:r>
        <w:t>Alle met Glasmontage Brabant B.V. gesloten overeenkomsten worden eerst bindend na schriftelijke bevestiging door Glasmontage Brabant B.V., dan wel doordat Glasmontage Brabant B.V. met de uitvoering van de opdracht is aangevangen. Eventuele aanvullingen of wijzigingen op bovenbedoelde overeenkomsten binden Glasmontage Brabant B.V. eerst, nadat en voor zover deze door Glasmontage Brabant B.V. zijn geaccepteerd en schriftelijk bevestigd. Koper/opdrachtgever wordt geacht wijzigingen of aanvullingen op met Glasm</w:t>
      </w:r>
      <w:r>
        <w:t xml:space="preserve">ontage Brabant B.V. gesloten overeenkomsten te hebben geaccepteerd, indien koper/opdrachtgever niet binnen 8 dagen, nadat hij van de wijziging/aanvulling kennis heeft genomen of had kunnen hebben, schriftelijk tegen deze wijziging(en) en/of aanvulling(en) heeft geprotesteerd. Koper/opdrachtgever wordt geacht kennis te hebben van bedoelde wijziging/aanvulling op het moment dat Glasmontage Brabant B.V. met de werkzaamheden waarop de wijziging/aanvulling betrekking heeft is aangevangen.  </w:t>
      </w:r>
    </w:p>
    <w:p w14:paraId="38D04B00" w14:textId="77777777" w:rsidR="00F4526F" w:rsidRDefault="00C40CA1">
      <w:pPr>
        <w:ind w:left="-5" w:right="13"/>
      </w:pPr>
      <w:r>
        <w:t xml:space="preserve">Alleen de directie en eventueel hij/zij die door de directie daartoe uitdrukkelijk is gemachtigd, kan en mag namens Glasmontage Brabant B.V. overeenkomsten sluiten. </w:t>
      </w:r>
    </w:p>
    <w:p w14:paraId="29DA06B5" w14:textId="77777777" w:rsidR="00F4526F" w:rsidRDefault="00C40CA1">
      <w:pPr>
        <w:numPr>
          <w:ilvl w:val="0"/>
          <w:numId w:val="3"/>
        </w:numPr>
        <w:ind w:right="13"/>
      </w:pPr>
      <w:r>
        <w:t xml:space="preserve">Tenzij schriftelijk uitdrukkelijk anders zou zijn overeengekomen, heeft Glasmontage Brabant B.V. te allen tijde het recht de opdracht geheel of gedeeltelijk door derden te laten </w:t>
      </w:r>
      <w:r>
        <w:lastRenderedPageBreak/>
        <w:t xml:space="preserve">uitvoeren, waarbij deze voorwaarden ook ten gunste van deze derden werken, op voorwaarde overigens dat Glasmontage Brabant B.V. hen, desnoods achteraf, schriftelijk machtigt zich op deze voorwaarden te beroepen zonder dat deze machtiging enigerlei verplichtingen jegens Glasmontage Brabant B.V. zou kunnen doen ontstaan. </w:t>
      </w:r>
    </w:p>
    <w:p w14:paraId="2C402113" w14:textId="77777777" w:rsidR="00F4526F" w:rsidRDefault="00C40CA1">
      <w:pPr>
        <w:pStyle w:val="Kop1"/>
        <w:ind w:left="-5"/>
      </w:pPr>
      <w:r>
        <w:t xml:space="preserve">ARTIKEL 4: AANSPRAKELIJKHEID </w:t>
      </w:r>
    </w:p>
    <w:p w14:paraId="3341AF25" w14:textId="77777777" w:rsidR="00F4526F" w:rsidRDefault="00C40CA1">
      <w:pPr>
        <w:numPr>
          <w:ilvl w:val="0"/>
          <w:numId w:val="4"/>
        </w:numPr>
        <w:spacing w:after="0" w:line="237" w:lineRule="auto"/>
        <w:ind w:right="13" w:hanging="98"/>
      </w:pPr>
      <w:r>
        <w:t xml:space="preserve">Glasmontage Brabant B.V. is, behoudens het bepaalde in artikel 9 van deze voorwaarden, niet aansprakelijk voor enige schade die, hetzij direct en/of indirect het gevolg is van het niet beantwoorden van de geleverde zaken, met inbegrip van meerwerk, aan de overeenkomst, tenzij dit aan haar opzet of grove schuld is te wijten. Derhalve aanvaardt Glasmontage Brabant B.V. dit ook niet bij grove calamiteiten, zoals bij brand, waterschade en onheil van buitenaf bijvoorbeeld, oorlogen en aardbevingen. </w:t>
      </w:r>
    </w:p>
    <w:p w14:paraId="79E8DEBA" w14:textId="77777777" w:rsidR="00F4526F" w:rsidRDefault="00C40CA1">
      <w:pPr>
        <w:numPr>
          <w:ilvl w:val="0"/>
          <w:numId w:val="4"/>
        </w:numPr>
        <w:ind w:right="13" w:hanging="98"/>
      </w:pPr>
      <w:r>
        <w:t xml:space="preserve">Indien Glasmontage Brabant B.V. wegens enige andere reden ter zake van de overeenkomst schadeplichtig mocht zijn, zal de door haar verschuldigde schadevergoeding steeds beperkt zijn tot ten hoogste het factuurbedrag (exclusief omzetbelasting) ter zake van de betreffende goederen en/of diensten, zulks met een maximum van EURO 450,00 (zegge; vierhonderd en vijftig euro).  </w:t>
      </w:r>
    </w:p>
    <w:p w14:paraId="75B57FED" w14:textId="77777777" w:rsidR="00F4526F" w:rsidRDefault="00C40CA1">
      <w:pPr>
        <w:numPr>
          <w:ilvl w:val="0"/>
          <w:numId w:val="4"/>
        </w:numPr>
        <w:ind w:right="13" w:hanging="98"/>
      </w:pPr>
      <w:r>
        <w:t xml:space="preserve">Een beroep op deze voorwaarden schort de betalingsverplichting van de koper/opdrachtgever jegens Glasmontage Brabant B.V. </w:t>
      </w:r>
    </w:p>
    <w:p w14:paraId="4EF998C3" w14:textId="77777777" w:rsidR="00F4526F" w:rsidRDefault="00C40CA1">
      <w:pPr>
        <w:ind w:left="-5" w:right="13"/>
      </w:pPr>
      <w:r>
        <w:t xml:space="preserve">niet op. </w:t>
      </w:r>
    </w:p>
    <w:p w14:paraId="58665FCF" w14:textId="77777777" w:rsidR="00F4526F" w:rsidRDefault="00C40CA1">
      <w:pPr>
        <w:pStyle w:val="Kop1"/>
        <w:ind w:left="-5"/>
      </w:pPr>
      <w:r>
        <w:t xml:space="preserve">ARTIKEL 5: LEVERTIJD EN PLAATS VAN LEVERING </w:t>
      </w:r>
    </w:p>
    <w:p w14:paraId="6A766269" w14:textId="77777777" w:rsidR="00F4526F" w:rsidRDefault="00C40CA1">
      <w:pPr>
        <w:numPr>
          <w:ilvl w:val="0"/>
          <w:numId w:val="5"/>
        </w:numPr>
        <w:ind w:right="13" w:hanging="110"/>
      </w:pPr>
      <w:r>
        <w:t xml:space="preserve">De in de aanbiedingen, bevestigingen en contracten genoemde levertermijnen worden naar beste weten gedaan en zullen zoveel mogelijk in acht worden genomen, doch zij zijn voor Glasmontage Brabant B.V. niet bindend. </w:t>
      </w:r>
    </w:p>
    <w:p w14:paraId="5AAA4AA8" w14:textId="77777777" w:rsidR="00F4526F" w:rsidRDefault="00C40CA1">
      <w:pPr>
        <w:numPr>
          <w:ilvl w:val="0"/>
          <w:numId w:val="5"/>
        </w:numPr>
        <w:ind w:right="13" w:hanging="110"/>
      </w:pPr>
      <w:r>
        <w:t xml:space="preserve">Overschrijding van deze termijnen, door welke oorzaak dan ook, geeft koper/opdrachtgever nooit het recht op schadevergoeding, ontbinding van de overeenkomst of niet-nakoming van enige verplichting welke voor hem uit de desbetreffende overeenkomst of uit enige andere, al dan niet met deze overeenkomst samenhangende, overeenkomst mocht voortvloeien. </w:t>
      </w:r>
    </w:p>
    <w:p w14:paraId="51FEFA2E" w14:textId="77777777" w:rsidR="00F4526F" w:rsidRDefault="00C40CA1">
      <w:pPr>
        <w:numPr>
          <w:ilvl w:val="0"/>
          <w:numId w:val="5"/>
        </w:numPr>
        <w:ind w:right="13" w:hanging="110"/>
      </w:pPr>
      <w:r>
        <w:t xml:space="preserve">Bij excessieve overschrijding van de levertijd, evenwel zulks ter beoordeling van Glasmontage Brabant B.V., zal Glasmontage Brabant B.V. in nader overleg treden met koper/opdrachtgever. </w:t>
      </w:r>
    </w:p>
    <w:p w14:paraId="3DD086CF" w14:textId="77777777" w:rsidR="00F4526F" w:rsidRDefault="00C40CA1">
      <w:pPr>
        <w:numPr>
          <w:ilvl w:val="0"/>
          <w:numId w:val="5"/>
        </w:numPr>
        <w:ind w:right="13" w:hanging="110"/>
      </w:pPr>
      <w:r>
        <w:t xml:space="preserve">Levering geschiedt af het bedrijf van Glasmontage Brabant B.V. of een andere door Glasmontage Brabant B.V. te bepalen plaats. </w:t>
      </w:r>
    </w:p>
    <w:p w14:paraId="03D093B6" w14:textId="77777777" w:rsidR="00F4526F" w:rsidRDefault="00C40CA1">
      <w:pPr>
        <w:numPr>
          <w:ilvl w:val="0"/>
          <w:numId w:val="5"/>
        </w:numPr>
        <w:ind w:right="13" w:hanging="110"/>
      </w:pPr>
      <w:r>
        <w:t>Wanneer door Glasmontage Brabant B.V., verkochte goederen of aangeboden diensten, na aan de koper/opdrachtgever te zijn aangeboden, door deze niet worden geaccepteerd, staan zij gedurende drie weken ter beschikking van koper/opdrachtgever. Goederen worden gedurende deze periode opgeslagen voor rekening van koper/opdrachtgever. Na genoemde periode zal het totaalbedrag dat bij afname of nakoming verschuldigd zou zijn, vermeerderd met de kosten en rente, van koper/opdrachtgever gevorderd kunnen worden, ook zon</w:t>
      </w:r>
      <w:r>
        <w:t xml:space="preserve">der levering van bedoelde goederen of diensten. De betaling wordt dan geacht te zijn verricht als schadevergoeding aan Glasmontage Brabant B.V.. </w:t>
      </w:r>
    </w:p>
    <w:p w14:paraId="73BF5ECB" w14:textId="77777777" w:rsidR="00F4526F" w:rsidRDefault="00C40CA1">
      <w:pPr>
        <w:numPr>
          <w:ilvl w:val="0"/>
          <w:numId w:val="5"/>
        </w:numPr>
        <w:ind w:right="13" w:hanging="110"/>
      </w:pPr>
      <w:r>
        <w:t xml:space="preserve">Indien de koper/opdrachtgever niet of niet tijdig voldoet aan enige uit deze of uit een andere, met de opdracht samenhangende overeenkomst voortvloeiende verplichting, is Glasmontage Brabant B.V. gerechtigd, na de koper/opdrachtgever schriftelijk in gebreke te hebben gesteld -zonder rechterlijke tussenkomst- de uitvoering op te schorten, zonder dat Glasmontage Brabant B.V. tot enige schadevergoeding is gehouden. </w:t>
      </w:r>
    </w:p>
    <w:p w14:paraId="0FA47BFF" w14:textId="77777777" w:rsidR="00F4526F" w:rsidRDefault="00C40CA1">
      <w:pPr>
        <w:pStyle w:val="Kop1"/>
        <w:ind w:left="-5"/>
      </w:pPr>
      <w:r>
        <w:t>ARTIKEL 6: TRANSPORT EN TRANSPORTRISICO</w:t>
      </w:r>
      <w:r>
        <w:rPr>
          <w:rFonts w:ascii="Times New Roman" w:eastAsia="Times New Roman" w:hAnsi="Times New Roman" w:cs="Times New Roman"/>
        </w:rPr>
        <w:t xml:space="preserve"> </w:t>
      </w:r>
    </w:p>
    <w:p w14:paraId="3435AEFE" w14:textId="77777777" w:rsidR="00F4526F" w:rsidRDefault="00C40CA1">
      <w:pPr>
        <w:numPr>
          <w:ilvl w:val="0"/>
          <w:numId w:val="6"/>
        </w:numPr>
        <w:ind w:right="13" w:hanging="110"/>
      </w:pPr>
      <w:r>
        <w:t xml:space="preserve">De keuze van het transportmiddel is aan Glasmontage Brabant B.V.. </w:t>
      </w:r>
    </w:p>
    <w:p w14:paraId="0A871973" w14:textId="77777777" w:rsidR="00F4526F" w:rsidRDefault="00C40CA1">
      <w:pPr>
        <w:numPr>
          <w:ilvl w:val="0"/>
          <w:numId w:val="6"/>
        </w:numPr>
        <w:ind w:right="13" w:hanging="110"/>
      </w:pPr>
      <w:r>
        <w:t xml:space="preserve">Het transport van de bij Glasmontage Brabant B.V. bestelde goederen geschiedt voor rekening van de koper/opdrachtgever. </w:t>
      </w:r>
    </w:p>
    <w:p w14:paraId="7BE7F5B7" w14:textId="77777777" w:rsidR="00F4526F" w:rsidRDefault="00C40CA1">
      <w:pPr>
        <w:numPr>
          <w:ilvl w:val="0"/>
          <w:numId w:val="6"/>
        </w:numPr>
        <w:ind w:right="13" w:hanging="110"/>
      </w:pPr>
      <w:r>
        <w:t xml:space="preserve">Alle bij Glasmontage Brabant B.V. bestelde goederen reizen vanaf het ogenblik van afzending voor risico van de koper/opdrachtgever. Ook wanneer </w:t>
      </w:r>
      <w:proofErr w:type="spellStart"/>
      <w:r>
        <w:t>franco</w:t>
      </w:r>
      <w:proofErr w:type="spellEnd"/>
      <w:r>
        <w:t xml:space="preserve"> levering overeengekomen mocht zijn, is de koper/opdrachtgever aansprakelijk voor alle schade tijdens het vervoer geleden. </w:t>
      </w:r>
    </w:p>
    <w:p w14:paraId="0CCA5C61" w14:textId="77777777" w:rsidR="00F4526F" w:rsidRDefault="00C40CA1">
      <w:pPr>
        <w:numPr>
          <w:ilvl w:val="0"/>
          <w:numId w:val="6"/>
        </w:numPr>
        <w:ind w:right="13" w:hanging="110"/>
      </w:pPr>
      <w:r>
        <w:t>De goederen worden uitsluitend parterre (bij de voordeur of een andere door Glasmontage Brabant B.V. geaccepteerde ingang) afgeleverd. Koper/opdrachtgever draagt zorg voor de goede bereikbaarheid van de afleverplaats. Indien goederen anders dan parterre dienen te worden bezorgd, zijn de hieraan verbonden extra kosten en risico's geheel voor rekening van koper/opdrachtgever. Indien koper/opdrachtgever ten tijde van de aflevering niet aanwezig is, dan wel niet in staat blijkt te zijn om de goederen in ontvang</w:t>
      </w:r>
      <w:r>
        <w:t xml:space="preserve">st te nemen, of anderszins in gebreke blijft de goederen in ontvangst te nemen, dan heeft Glasmontage Brabant B.V. het recht om de aflevering om te zetten in een afhaalplicht van koper/opdrachtgever aan het door de vervoerder opgegeven adres, nadat deze middels achterlating van een schriftelijke mededeling koper/opdrachtgever daarvan in kennis heeft gesteld. </w:t>
      </w:r>
    </w:p>
    <w:p w14:paraId="4A46A21F" w14:textId="77777777" w:rsidR="00F4526F" w:rsidRDefault="00C40CA1">
      <w:pPr>
        <w:numPr>
          <w:ilvl w:val="0"/>
          <w:numId w:val="6"/>
        </w:numPr>
        <w:ind w:right="13" w:hanging="110"/>
      </w:pPr>
      <w:r>
        <w:lastRenderedPageBreak/>
        <w:t xml:space="preserve">Bij aankomst/ in ontvangstneming der goederen dient de koper/opdrachtgever zich te overtuigen van de staat waarin de goederen zich bevinden. Indien alsdan blijkt dat schade aan goederen of materiaal is toegebracht, dient hij alle maatregelen ter verkrijging van een schadevergoeding van de vervoerder te treffen. Door ondertekening van het ontvangstbewijs, verstrekt door of namens Glasmontage Brabant B.V., verklaart koper/opdrachtgever de goederen in goede staat te hebben ontvangen. </w:t>
      </w:r>
    </w:p>
    <w:p w14:paraId="12C65189" w14:textId="77777777" w:rsidR="00F4526F" w:rsidRDefault="00C40CA1">
      <w:pPr>
        <w:pStyle w:val="Kop1"/>
        <w:ind w:left="-5"/>
      </w:pPr>
      <w:r>
        <w:t xml:space="preserve">ARTIKEL 7: PRIJZEN EN KOSTEN </w:t>
      </w:r>
    </w:p>
    <w:p w14:paraId="5D32B92D" w14:textId="77777777" w:rsidR="00F4526F" w:rsidRDefault="00C40CA1">
      <w:pPr>
        <w:numPr>
          <w:ilvl w:val="0"/>
          <w:numId w:val="7"/>
        </w:numPr>
        <w:ind w:right="13" w:hanging="110"/>
      </w:pPr>
      <w:r>
        <w:t>Voor iedere opdracht stelt Glasmontage Brabant B.V. afzonderlijk een prijs of een tarief vast. Deze prijs of dit tarief is uitsluitend bedoeld als het te betalen bedrag voor de door Glasmontage Brabant B.V. te leveren prestatie, met inbegrip van de normale daartoe behorende kosten. De in de aanbieding genoemde prijzen zijn gebaseerd op de alsdan bekende kostprijsfactoren, koersen, lonen, belastingen, rechten, lasten, vrachten, etc.. Ingeval van verhoging van een van deze factoren is Glasmontage Brabant B.V.</w:t>
      </w:r>
      <w:r>
        <w:t xml:space="preserve"> gerechtigd de aangeboden (verkoop)prijs dienovereenkomstig te wijzigen. </w:t>
      </w:r>
    </w:p>
    <w:p w14:paraId="7DF6ED54" w14:textId="77777777" w:rsidR="00F4526F" w:rsidRDefault="00C40CA1">
      <w:pPr>
        <w:numPr>
          <w:ilvl w:val="0"/>
          <w:numId w:val="7"/>
        </w:numPr>
        <w:ind w:right="13" w:hanging="110"/>
      </w:pPr>
      <w:r>
        <w:t xml:space="preserve">Onder de prijs of het tarief vallen dus niet de heffingen van overheid- of andere instanties, met inbegrip van boetes, verzekeringspremies etc.. </w:t>
      </w:r>
    </w:p>
    <w:p w14:paraId="04FBA4A2" w14:textId="77777777" w:rsidR="00F4526F" w:rsidRDefault="00C40CA1">
      <w:pPr>
        <w:numPr>
          <w:ilvl w:val="0"/>
          <w:numId w:val="7"/>
        </w:numPr>
        <w:ind w:right="13" w:hanging="110"/>
      </w:pPr>
      <w:r>
        <w:t xml:space="preserve">Glasmontage Brabant B.V. is gerechtigd vooraf aanbetalingen c.q. depot of zekerheid (in de vorm van een bankgarantie) te eisen. </w:t>
      </w:r>
    </w:p>
    <w:p w14:paraId="44E78ABB" w14:textId="77777777" w:rsidR="00F4526F" w:rsidRDefault="00C40CA1">
      <w:pPr>
        <w:numPr>
          <w:ilvl w:val="0"/>
          <w:numId w:val="7"/>
        </w:numPr>
        <w:ind w:right="13" w:hanging="110"/>
      </w:pPr>
      <w:r>
        <w:t xml:space="preserve">Glasmontage Brabant B.V. behoudt zich het recht voor verzendkosten in rekening te brengen. </w:t>
      </w:r>
    </w:p>
    <w:p w14:paraId="01C20466" w14:textId="77777777" w:rsidR="00F4526F" w:rsidRDefault="00C40CA1">
      <w:pPr>
        <w:pStyle w:val="Kop1"/>
        <w:ind w:left="-5"/>
      </w:pPr>
      <w:r>
        <w:t xml:space="preserve">ARTIKEL 8: BETALINGSCONDITIES </w:t>
      </w:r>
    </w:p>
    <w:p w14:paraId="0B2F7614" w14:textId="77777777" w:rsidR="00F4526F" w:rsidRDefault="00C40CA1">
      <w:pPr>
        <w:numPr>
          <w:ilvl w:val="0"/>
          <w:numId w:val="8"/>
        </w:numPr>
        <w:ind w:right="13"/>
      </w:pPr>
      <w:r>
        <w:t xml:space="preserve">Tenzij uitdrukkelijk schriftelijk anders is overeengekomen, dient de betaling van de door Glasmontage Brabant B.V. toegezonden facturen te geschieden binnen 8 (acht) dagen na factuurdatum, zonder aftrek van kortingen en zonder enige vorm van compensatie. </w:t>
      </w:r>
    </w:p>
    <w:p w14:paraId="36D19983" w14:textId="77777777" w:rsidR="00F4526F" w:rsidRDefault="00C40CA1">
      <w:pPr>
        <w:numPr>
          <w:ilvl w:val="0"/>
          <w:numId w:val="8"/>
        </w:numPr>
        <w:ind w:right="13"/>
      </w:pPr>
      <w:r>
        <w:t xml:space="preserve">Glasmontage Brabant B.V. is gerechtigd een kredietbeperkingstoeslag van minimaal 2 % in rekening te brengen, echter dit dient alsdan uitdrukkelijk op de factuur vermeld te zijn. Deze toeslag mag worden afgetrokken van het factuurbedrag, indien het factuurbedrag binnen 8 dagen na factuurdatum wordt betaald. </w:t>
      </w:r>
    </w:p>
    <w:p w14:paraId="21FB028F" w14:textId="77777777" w:rsidR="00F4526F" w:rsidRDefault="00C40CA1">
      <w:pPr>
        <w:numPr>
          <w:ilvl w:val="0"/>
          <w:numId w:val="8"/>
        </w:numPr>
        <w:ind w:right="13"/>
      </w:pPr>
      <w:r>
        <w:t xml:space="preserve">Alle betalingen dienen, zonder aftrek of schuldvergelijking, te geschieden ten kantore van Glasmontage </w:t>
      </w:r>
      <w:r>
        <w:t xml:space="preserve">Brabant B.V. of op een door Glasmontage Brabant B.V. aan te wijzen bank- of girorekening. </w:t>
      </w:r>
    </w:p>
    <w:p w14:paraId="359DF98C" w14:textId="77777777" w:rsidR="00F4526F" w:rsidRDefault="00C40CA1">
      <w:pPr>
        <w:numPr>
          <w:ilvl w:val="0"/>
          <w:numId w:val="8"/>
        </w:numPr>
        <w:ind w:right="13"/>
      </w:pPr>
      <w:r>
        <w:t xml:space="preserve">Kortingen kunnen uitsluitend worden verleend na onderling overleg tussen Glasmontage Brabant B.V. en koper/opdrachtgever. Tenzij schriftelijk anders is overeengekomen, zijn deze kortingen eenmalig. Bij volgende transacties kan op voorgaande kortingen geen beroep worden gedaan. </w:t>
      </w:r>
    </w:p>
    <w:p w14:paraId="087B4249" w14:textId="77777777" w:rsidR="00F4526F" w:rsidRDefault="00C40CA1">
      <w:pPr>
        <w:pStyle w:val="Kop1"/>
        <w:ind w:left="-5"/>
      </w:pPr>
      <w:r>
        <w:t xml:space="preserve">ARTIKEL 9: RECLAMES </w:t>
      </w:r>
    </w:p>
    <w:p w14:paraId="7BAA9680" w14:textId="77777777" w:rsidR="00F4526F" w:rsidRDefault="00C40CA1">
      <w:pPr>
        <w:numPr>
          <w:ilvl w:val="0"/>
          <w:numId w:val="9"/>
        </w:numPr>
        <w:ind w:right="13" w:hanging="98"/>
      </w:pPr>
      <w:r>
        <w:t>Eventuele reclames, zowel op levering van goederen, als op verleende diensten en op factuurbedragen, dienen binnen acht dagen na ontvangst van de producten of diensten of van de betreffende facturen, schriftelijk en aangetekend bij Glasmontage Brabant B.V. te zijn ingediend, onder nauwkeurige opgave van de feiten waarop de reclames betrekking hebben. Het recht op reclame van de koper/opdrachtgever vervalt ten aanzien van door of namens deze bewerkte goederen. Dit geldt evenzo bij aangebroken goederen of goe</w:t>
      </w:r>
      <w:r>
        <w:t xml:space="preserve">deren waarvan de verpakking beschadigd is. </w:t>
      </w:r>
    </w:p>
    <w:p w14:paraId="5A5C9E3D" w14:textId="77777777" w:rsidR="00F4526F" w:rsidRDefault="00C40CA1">
      <w:pPr>
        <w:numPr>
          <w:ilvl w:val="0"/>
          <w:numId w:val="9"/>
        </w:numPr>
        <w:ind w:right="13" w:hanging="98"/>
      </w:pPr>
      <w:r>
        <w:t xml:space="preserve">Reclames ten aanzien van de bedingen in deze voorwaarden als </w:t>
      </w:r>
      <w:proofErr w:type="spellStart"/>
      <w:r>
        <w:t>ondermeer</w:t>
      </w:r>
      <w:proofErr w:type="spellEnd"/>
      <w:r>
        <w:t xml:space="preserve"> bedoeld in artikel 6:233 sub a van het Burgerlijk Wetboek (nietigheid ten aanzien van een of meerdere bedingen op grond van het onredelijk bezwarend zijn) dienen eveneens binnen acht dagen</w:t>
      </w:r>
      <w:r>
        <w:rPr>
          <w:rFonts w:ascii="Times New Roman" w:eastAsia="Times New Roman" w:hAnsi="Times New Roman" w:cs="Times New Roman"/>
          <w:b/>
        </w:rPr>
        <w:t xml:space="preserve"> </w:t>
      </w:r>
      <w:r>
        <w:t>na kennisneming van deze voorwaarden of het tijdstip waarop daarvan redelijkerwijs kennisgenomen</w:t>
      </w:r>
      <w:r>
        <w:rPr>
          <w:rFonts w:ascii="Times New Roman" w:eastAsia="Times New Roman" w:hAnsi="Times New Roman" w:cs="Times New Roman"/>
          <w:b/>
        </w:rPr>
        <w:t xml:space="preserve"> </w:t>
      </w:r>
      <w:r>
        <w:t>had kunnen worden, schriftelijk en aangetekend bij Glasmontage Brabant B.V. te zijn ingediend onder nauwkeurige opgave van de feiten waarop de reclames betrekking hebben. Het recht op reclame vervalt op het moment da</w:t>
      </w:r>
      <w:r>
        <w:t xml:space="preserve">t de overeenkomst tot stand is gekomen. Koper/opdrachtgever doet afstand van het zich nadien beroepen op het onredelijk bezwarend zijn van een of meer bedingen in deze voorwaarden, voor zover de eventueel als onredelijk bezwarend gevoelde bedingen niet door de wetgever dwingend zijn voorgeschreven. </w:t>
      </w:r>
      <w:r>
        <w:rPr>
          <w:rFonts w:ascii="Times New Roman" w:eastAsia="Times New Roman" w:hAnsi="Times New Roman" w:cs="Times New Roman"/>
          <w:b/>
        </w:rPr>
        <w:t xml:space="preserve"> </w:t>
      </w:r>
    </w:p>
    <w:p w14:paraId="2E2F802C" w14:textId="77777777" w:rsidR="00F4526F" w:rsidRDefault="00C40CA1">
      <w:pPr>
        <w:numPr>
          <w:ilvl w:val="0"/>
          <w:numId w:val="9"/>
        </w:numPr>
        <w:ind w:right="13" w:hanging="98"/>
      </w:pPr>
      <w:r>
        <w:t xml:space="preserve">Wanneer ingediende reclames niet voldoen aan het </w:t>
      </w:r>
      <w:proofErr w:type="spellStart"/>
      <w:r>
        <w:t>bovengestelde</w:t>
      </w:r>
      <w:proofErr w:type="spellEnd"/>
      <w:r>
        <w:t>, kunnen zij niet meer ontvangen worden en wordt koper/opdrachtgever geacht het geleverde en/of verrichte te hebben goedgekeurd. Wanneer Glasmontage Brabant B.V. van oordeel is dat een gerechtvaardigde klacht is ingediend, heeft zij het recht, hetzij een in onderling overleg te bepalen geldbedrag als schadeloosstelling uit te keren aan koper/opdrachtgever, hetzij tot een nieuwe levering over te gaan met instandhouding van de bestaande overeenkomst, zulks onder de verplichting van de koper/opdra</w:t>
      </w:r>
      <w:r>
        <w:t xml:space="preserve">chtgever om aan Glasmontage Brabant B.V. het verkeerd of ondeugdelijk </w:t>
      </w:r>
      <w:r>
        <w:lastRenderedPageBreak/>
        <w:t xml:space="preserve">geleverde </w:t>
      </w:r>
      <w:proofErr w:type="spellStart"/>
      <w:r>
        <w:t>franco</w:t>
      </w:r>
      <w:proofErr w:type="spellEnd"/>
      <w:r>
        <w:t xml:space="preserve"> te retourneren; een en ander ter keuze van Glasmontage Brabant B.V.. </w:t>
      </w:r>
    </w:p>
    <w:p w14:paraId="6F54F50B" w14:textId="77777777" w:rsidR="00F4526F" w:rsidRDefault="00C40CA1">
      <w:pPr>
        <w:numPr>
          <w:ilvl w:val="0"/>
          <w:numId w:val="9"/>
        </w:numPr>
        <w:ind w:right="13" w:hanging="98"/>
      </w:pPr>
      <w:r>
        <w:t xml:space="preserve">Glasmontage Brabant B.V. is slechts verplicht van ingediende reclames kennis te nemen, wanneer de betrokken koper/opdrachtgever op het ogenblik van indiening van zijn reclames aan al zijn bestaande verplichtingen jegens Glasmontage Brabant B.V., uit welke overeenkomst dan ook voortvloeiende en waaruit dan ook bestaande, integraal heeft voldaan. </w:t>
      </w:r>
    </w:p>
    <w:p w14:paraId="294997C4" w14:textId="77777777" w:rsidR="00F4526F" w:rsidRDefault="00C40CA1">
      <w:pPr>
        <w:numPr>
          <w:ilvl w:val="0"/>
          <w:numId w:val="9"/>
        </w:numPr>
        <w:ind w:right="13" w:hanging="98"/>
      </w:pPr>
      <w:r>
        <w:t xml:space="preserve">Retourzendingen die niet of onvoldoende gefrankeerd of verpakt zijn, zullen door Glasmontage Brabant B.V. worden geweigerd. </w:t>
      </w:r>
    </w:p>
    <w:p w14:paraId="074FFBEB" w14:textId="77777777" w:rsidR="00F4526F" w:rsidRDefault="00C40CA1">
      <w:pPr>
        <w:ind w:left="-5" w:right="13"/>
      </w:pPr>
      <w:r>
        <w:t xml:space="preserve">Alle retourzendingen van kopers of opdrachtgevers geschieden voor hun rekening en risico. </w:t>
      </w:r>
    </w:p>
    <w:p w14:paraId="22802550" w14:textId="77777777" w:rsidR="00F4526F" w:rsidRDefault="00C40CA1">
      <w:pPr>
        <w:pStyle w:val="Kop1"/>
        <w:ind w:left="-5"/>
      </w:pPr>
      <w:r>
        <w:t xml:space="preserve">ARTIKEL 10: ANNULERING/ONTBINDING EN OPSCHORTING </w:t>
      </w:r>
    </w:p>
    <w:p w14:paraId="292437B8" w14:textId="77777777" w:rsidR="00F4526F" w:rsidRDefault="00C40CA1">
      <w:pPr>
        <w:numPr>
          <w:ilvl w:val="0"/>
          <w:numId w:val="10"/>
        </w:numPr>
        <w:ind w:right="13"/>
      </w:pPr>
      <w:r>
        <w:t>Glasmontage Brabant B.V. heeft het recht, indien de koper/opdrachtgever in enig opzicht in gebreke is of blijft aan zijn verplichtingen met betrekking tot eerder door Glasmontage Brabant B.V. uitgevoerde leveringen, verrichte werkzaamheden, of uit andere hoofde, te voldoen, haar verplichtingen jegens koper/opdrachtgever op te schorten, dan wel de daaraan ten grondslag liggende overeenkomsten geheel of gedeeltelijk te annuleren/ontbinden. Een en ander zonder door koper/opdrachtgever op enigerlei wijze aanspr</w:t>
      </w:r>
      <w:r>
        <w:t xml:space="preserve">akelijk gesteld te kunnen worden en onverminderd de Glasmontage Brabant B.V. toekomende rechten. </w:t>
      </w:r>
    </w:p>
    <w:p w14:paraId="6D7A5686" w14:textId="77777777" w:rsidR="00F4526F" w:rsidRDefault="00C40CA1">
      <w:pPr>
        <w:ind w:left="-5" w:right="13"/>
      </w:pPr>
      <w:r>
        <w:t xml:space="preserve">Glasmontage Brabant B.V. heeft dit recht ook, indien er bij koper/opdrachtgever sprake is van een Faillissement, surseance van betaling, toetreding tot de WSNP, andere vormen van schuldbegeleiding, liquidatie van bedrijfsvorm/ zakelijke activiteiten dan wel een, naar de maatstaven van Glasmontage Brabant B.V., dreiging van deze omstandigheden. Alle vorderingen van Glasmontage Brabant B.V. op koper/opdrachtgever zijn alsdan voor haar terstond opeisbaar. </w:t>
      </w:r>
    </w:p>
    <w:p w14:paraId="095633DE" w14:textId="77777777" w:rsidR="00F4526F" w:rsidRDefault="00C40CA1">
      <w:pPr>
        <w:numPr>
          <w:ilvl w:val="0"/>
          <w:numId w:val="10"/>
        </w:numPr>
        <w:ind w:right="13"/>
      </w:pPr>
      <w:r>
        <w:t xml:space="preserve">Indien koper/opdrachtgever de door hem met Glasmontage Brabant B.V. gesloten overeenkomst(en) wenst te ontbinden/annuleren, dan is Glasmontage Brabant B.V. eveneens gerechtigd naleving van de gesloten overeenkomst(en) te vorderen, dan wel is koper/opdrachtgever, zulks naar keuze van Glasmontage Brabant B.V., annuleringskosten verschuldigd van minimaal 30% van de verkoopwaarde. </w:t>
      </w:r>
    </w:p>
    <w:p w14:paraId="4B106F64" w14:textId="77777777" w:rsidR="00F4526F" w:rsidRDefault="00C40CA1">
      <w:pPr>
        <w:pStyle w:val="Kop1"/>
        <w:ind w:left="-5"/>
      </w:pPr>
      <w:r>
        <w:t xml:space="preserve">ARTIKEL 11: VERGOEDING BIJ TE LATE- OF NIET-BETALING </w:t>
      </w:r>
    </w:p>
    <w:p w14:paraId="508E1B74" w14:textId="77777777" w:rsidR="00F4526F" w:rsidRDefault="00C40CA1">
      <w:pPr>
        <w:ind w:left="-5" w:right="13"/>
      </w:pPr>
      <w:r>
        <w:t xml:space="preserve">Indien de betaling van de door Glasmontage Brabant B.V. toegezonden facturen niet heeft plaatsgevonden binnen 8 (acht) dagen na factuurdatum, wordt de koper/opdrachtgever geacht van rechtswege in verzuim te zijn en heeft Glasmontage Brabant B.V., zonder nadere ingebrekestelling, het recht de koper/opdrachtgever over het gehele door hem verschuldigde bedrag, van de vervaldag af, een rente in rekening te brengen ter hoogte van de wettelijk achterstallige rente met een minimum van 1% per maand of een gedeelte </w:t>
      </w:r>
      <w:r>
        <w:t xml:space="preserve">daarvan, onverminderd de aan Glasmontage Brabant B.V. verder toekomende rechten, waaronder het recht op verhaal van alle op de invordering vallende kosten, met inbegrip van de liquideerbare gerechtelijke kosten en de buitengerechtelijke incassokosten, welke laatste bij voorbaat worden gefixeerd op 15% van het in te vorderen bedrag, met een minimum van EURO 150,00 (zegge; honderd en vijftig euro) </w:t>
      </w:r>
    </w:p>
    <w:p w14:paraId="76C01FF5" w14:textId="77777777" w:rsidR="00F4526F" w:rsidRDefault="00C40CA1">
      <w:pPr>
        <w:ind w:left="-5" w:right="13"/>
      </w:pPr>
      <w:r>
        <w:t xml:space="preserve">NB: Voor transacties, waarbij de koper/opdrachtgever een natuurlijk persoon is niet handelende in de uitoefening van beroep of bedrijf gelden vanaf 1 juli 2012 de wettelijk vastgestelde tarieven. </w:t>
      </w:r>
    </w:p>
    <w:p w14:paraId="4396ECA5" w14:textId="77777777" w:rsidR="00F4526F" w:rsidRDefault="00C40CA1">
      <w:pPr>
        <w:pStyle w:val="Kop1"/>
        <w:ind w:left="-5"/>
      </w:pPr>
      <w:r>
        <w:t xml:space="preserve">ARTIKEL 12: VOORBEHOUD VAN EIGENDOM </w:t>
      </w:r>
    </w:p>
    <w:p w14:paraId="10014C7D" w14:textId="77777777" w:rsidR="00F4526F" w:rsidRDefault="00C40CA1">
      <w:pPr>
        <w:numPr>
          <w:ilvl w:val="0"/>
          <w:numId w:val="11"/>
        </w:numPr>
        <w:ind w:right="13"/>
      </w:pPr>
      <w:r>
        <w:t xml:space="preserve">Zolang een koper/opdrachtgever aan Glasmontage Brabant B.V. geen volledige betaling van de door Glasmontage Brabant B.V. aan hem geleverde goederen, onderdelen, installaties en/of uitgevoerde werkzaamheden- heeft verricht, blijven deze voor rekening en risico van de koper/opdrachtgever komende goederen en/of materialen, het onbetwiste eigendom van Glasmontage Brabant B.V.. </w:t>
      </w:r>
    </w:p>
    <w:p w14:paraId="1CE00305" w14:textId="77777777" w:rsidR="00F4526F" w:rsidRDefault="00C40CA1">
      <w:pPr>
        <w:numPr>
          <w:ilvl w:val="0"/>
          <w:numId w:val="11"/>
        </w:numPr>
        <w:ind w:right="13"/>
      </w:pPr>
      <w:r>
        <w:t xml:space="preserve">Indien een koper/opdrachtgever enige verplichting uit de overeenkomst met betrekking tot de verkochte goederen en/of verrichte werkzaamheden niet nakomt, is Glasmontage Brabant B.V. zonder nadere ingebrekestelling gerechtigd de goederen of materialen terug te nemen, in welk geval de overeenkomst zonder rechterlijke tussenkomst zal zijn ontbonden, onverminderd het recht van Glasmontage Brabant B.V. zo nodig in of buiten rechte vergoeding te vorderen van eventueel door Glasmontage Brabant B.V. geleden of nog </w:t>
      </w:r>
      <w:r>
        <w:t xml:space="preserve">te lijden schade, waaronder begrepen: geleden verlies, gederfde winst, interest, transportkosten etc.. </w:t>
      </w:r>
    </w:p>
    <w:p w14:paraId="58E0A5B7" w14:textId="77777777" w:rsidR="00F4526F" w:rsidRDefault="00C40CA1">
      <w:pPr>
        <w:numPr>
          <w:ilvl w:val="0"/>
          <w:numId w:val="11"/>
        </w:numPr>
        <w:ind w:right="13"/>
      </w:pPr>
      <w:r>
        <w:t xml:space="preserve">Glasmontage Brabant B.V. behoudt zich het recht voor om goederen, gereedschappen, materialen, auto's, gelden, waardepapieren, (financiële) bescheiden etc., die zij van koper/opdrachtgever onder welke titel dan ook, onder zich heeft, daadwerkelijk onder zich te houden, totdat koper/opdrachtgever volledig aan diens financiële en andere verplichtingen jegens Glasmontage Brabant B.V. heeft voldaan. </w:t>
      </w:r>
    </w:p>
    <w:p w14:paraId="3D424196" w14:textId="77777777" w:rsidR="00F4526F" w:rsidRDefault="00C40CA1">
      <w:pPr>
        <w:numPr>
          <w:ilvl w:val="0"/>
          <w:numId w:val="11"/>
        </w:numPr>
        <w:ind w:right="13"/>
      </w:pPr>
      <w:r>
        <w:lastRenderedPageBreak/>
        <w:t xml:space="preserve">Voor transacties met een koper/opdrachtgever gevestigd in een land waar een verlengd eigendomsvoorbehoud geldt heeft Glasmontage Brabant B.V. het recht het aldaar geldende verlengd eigendomsvoorbehoud op ieder voor haar wenselijk moment van toepassing te verklaren  </w:t>
      </w:r>
    </w:p>
    <w:p w14:paraId="31DAE4BF" w14:textId="77777777" w:rsidR="00F4526F" w:rsidRDefault="00C40CA1">
      <w:pPr>
        <w:pStyle w:val="Kop1"/>
        <w:ind w:left="-5"/>
      </w:pPr>
      <w:r>
        <w:t xml:space="preserve">ARTIKEL 13: OVERMACHT </w:t>
      </w:r>
    </w:p>
    <w:p w14:paraId="35863147" w14:textId="77777777" w:rsidR="00F4526F" w:rsidRDefault="00C40CA1">
      <w:pPr>
        <w:numPr>
          <w:ilvl w:val="0"/>
          <w:numId w:val="12"/>
        </w:numPr>
        <w:ind w:right="13"/>
      </w:pPr>
      <w:r>
        <w:t xml:space="preserve">Overmacht ontslaat Glasmontage Brabant B.V. van haar verplichtingen jegens de koper/opdrachtgever. Als </w:t>
      </w:r>
      <w:proofErr w:type="spellStart"/>
      <w:r>
        <w:t>overmachtfactoren</w:t>
      </w:r>
      <w:proofErr w:type="spellEnd"/>
      <w:r>
        <w:t xml:space="preserve"> worden aangemerkt: zodanige gebeurtenissen en toestanden die een duidelijk aanwijsbare en direct werkende invloed uitoefenen op het bedrijf Glasmontage Brabant B.V., zoals: ernstige storingen in haar productieproces, oorlog (ook buiten Nederland), oproer, epidemie, brand, verkeersstoringen, werkstaking, uitsluiting, verlies of beschadiging bij transport, ongeval of ziekte van haar personeel, beperkingen van de invoer of andere beperkingen van overheidswege, etc.. Glasmontage Brabant B.V. i</w:t>
      </w:r>
      <w:r>
        <w:t xml:space="preserve">s van haar verplichtingen ontslagen ongeacht of de overmacht zich heeft voorgedaan in haar eigen bedrijf, dan wel elders, zoals in bedrijven van toeleveranciers, transporteurs, grossiers, etc.. </w:t>
      </w:r>
    </w:p>
    <w:p w14:paraId="781D4BFA" w14:textId="77777777" w:rsidR="00F4526F" w:rsidRDefault="00C40CA1">
      <w:pPr>
        <w:numPr>
          <w:ilvl w:val="0"/>
          <w:numId w:val="12"/>
        </w:numPr>
        <w:ind w:right="13"/>
      </w:pPr>
      <w:r>
        <w:t xml:space="preserve">In het geval van verhindering tot uitvoering van de overeenkomst ten gevolge van overmacht is Glasmontage Brabant B.V. gerechtigd, zonder rechterlijke tussenkomst, hetzij de uitvoering van de overeenkomst voor ten hoogste zes maanden op te schorten, hetzij de overeenkomst geheel of ten dele te ontbinden, zulks ter beoordeling van Glasmontage Brabant B.V.. Koper/opdrachtgever zal van de ten deze door Glasmontage Brabant B.V. genomen beslissing schriftelijk bericht ontvangen. </w:t>
      </w:r>
    </w:p>
    <w:p w14:paraId="16F8B833" w14:textId="77777777" w:rsidR="00F4526F" w:rsidRDefault="00C40CA1">
      <w:pPr>
        <w:spacing w:after="0" w:line="259" w:lineRule="auto"/>
      </w:pPr>
      <w:r>
        <w:t xml:space="preserve"> </w:t>
      </w:r>
    </w:p>
    <w:p w14:paraId="5EBF3219" w14:textId="77777777" w:rsidR="00F4526F" w:rsidRDefault="00C40CA1">
      <w:pPr>
        <w:pStyle w:val="Kop1"/>
        <w:ind w:left="-5"/>
      </w:pPr>
      <w:r>
        <w:t xml:space="preserve">ARTIKEL 14: INTELLECTUELE EIGENDOMSRECHTEN, ONTWERPBESCHERMING </w:t>
      </w:r>
    </w:p>
    <w:p w14:paraId="67F1E469" w14:textId="77777777" w:rsidR="00F4526F" w:rsidRDefault="00C40CA1">
      <w:pPr>
        <w:numPr>
          <w:ilvl w:val="0"/>
          <w:numId w:val="13"/>
        </w:numPr>
        <w:ind w:right="13"/>
      </w:pPr>
      <w:r>
        <w:t xml:space="preserve">De Intellectuele eigendomsrechten van alle Glasmontage Brabant B.V. (ten behoeve van koper/opdrachtgever) vervaardigde producten, geleverde diensten etc. behoren Glasmontage Brabant B.V. toe. Gebruik of alternatief gebruik van deze rechten, ontwerpen en/of ideeën Glasmontage Brabant B.V. is ten strengste verboden, tenzij Glasmontage Brabant B.V. hiervoor uitdrukkelijk en schriftelijk toestemming heeft verleend en aan alle door Glasmontage Brabant B.V., ter zake gestelde voorwaarden volledig is voldaan. </w:t>
      </w:r>
    </w:p>
    <w:p w14:paraId="45D48F99" w14:textId="77777777" w:rsidR="00F4526F" w:rsidRDefault="00C40CA1">
      <w:pPr>
        <w:numPr>
          <w:ilvl w:val="0"/>
          <w:numId w:val="13"/>
        </w:numPr>
        <w:ind w:right="13"/>
      </w:pPr>
      <w:r>
        <w:t xml:space="preserve">Indien koper/opdrachtgever zich niet aan het onder 14a gestelde houdt, maakt Glasmontage Brabant B.V. zonder nadere ingebrekestelling en/of rechterlijke tussenkomst, aanspraak op </w:t>
      </w:r>
      <w:r>
        <w:t xml:space="preserve">een boete van minimaal EURO 11.500,00 (zegge; elfduizend en vijfhonderd euro) per dag of een gedeelte daarvan, dat die overtreding voortduurt. </w:t>
      </w:r>
      <w:r>
        <w:rPr>
          <w:rFonts w:ascii="Times New Roman" w:eastAsia="Times New Roman" w:hAnsi="Times New Roman" w:cs="Times New Roman"/>
          <w:b/>
        </w:rPr>
        <w:t xml:space="preserve">Artikel 15: GARANTIES </w:t>
      </w:r>
    </w:p>
    <w:p w14:paraId="0695B94D" w14:textId="77777777" w:rsidR="00F4526F" w:rsidRDefault="00C40CA1">
      <w:pPr>
        <w:ind w:left="-5" w:right="13"/>
      </w:pPr>
      <w:r>
        <w:t xml:space="preserve">Garantieclausules voor daar waar de conformiteitvereiste als bedoeld in het burgerlijk wetboek boek 7 niet toepasselijk is. </w:t>
      </w:r>
    </w:p>
    <w:p w14:paraId="38F274D9" w14:textId="77777777" w:rsidR="00F4526F" w:rsidRDefault="00C40CA1">
      <w:pPr>
        <w:numPr>
          <w:ilvl w:val="0"/>
          <w:numId w:val="14"/>
        </w:numPr>
        <w:ind w:right="13"/>
      </w:pPr>
      <w:r>
        <w:t xml:space="preserve">Door Glasmontage Brabant B.V. wordt uitsluitend garantie verleend volgens de bepalingen van de garantieclausule die bij de producten zijn mede geleverd. In die gevallen treedt de garantie eerst in werking, nadat Glasmontage Brabant B.V. schriftelijk aangetekend door de koper/opdrachtgever van zijn verzoek in kennis is gesteld. </w:t>
      </w:r>
    </w:p>
    <w:p w14:paraId="48797350" w14:textId="77777777" w:rsidR="00F4526F" w:rsidRDefault="00C40CA1">
      <w:pPr>
        <w:numPr>
          <w:ilvl w:val="0"/>
          <w:numId w:val="14"/>
        </w:numPr>
        <w:ind w:right="13"/>
      </w:pPr>
      <w:r>
        <w:t xml:space="preserve">Wordt er door Glasmontage Brabant B.V. </w:t>
      </w:r>
      <w:r>
        <w:t xml:space="preserve">wel garantie verleend, maar zonder dat er sprake is van een verstrekte garantie clausule, dan bedraagt de duur van de garantietermijn maximaal 6 maanden na levering van de betreffende goederen. Ook hier dient Glasmontage Brabant B.V. eerst schriftelijk aangetekend door koper/opdrachtgever van diens verzoek in kennis gesteld te worden. </w:t>
      </w:r>
    </w:p>
    <w:p w14:paraId="76498CAA" w14:textId="77777777" w:rsidR="00F4526F" w:rsidRDefault="00C40CA1">
      <w:pPr>
        <w:numPr>
          <w:ilvl w:val="0"/>
          <w:numId w:val="14"/>
        </w:numPr>
        <w:ind w:right="13"/>
      </w:pPr>
      <w:r>
        <w:t xml:space="preserve">De garantie bevat herstel of vervanging van de geleverde goederen, zulks naar keuze van Glasmontage Brabant B.V.. Onheil van buitenaf kan nimmer leiden tot enige verplichtende garantieverlening door Glasmontage Brabant B.V.. </w:t>
      </w:r>
    </w:p>
    <w:p w14:paraId="7EA65655" w14:textId="77777777" w:rsidR="00F4526F" w:rsidRDefault="00C40CA1">
      <w:pPr>
        <w:numPr>
          <w:ilvl w:val="0"/>
          <w:numId w:val="14"/>
        </w:numPr>
        <w:ind w:right="13"/>
      </w:pPr>
      <w:r>
        <w:t xml:space="preserve">De ter reparatie ingenomen goederen verblijven in alle gevallen voor risico van de koper/opdrachtgever bij Glasmontage Brabant B.V. of bij een door Glasmontage Brabant B.V. hiervoor ingeschakelde derde. </w:t>
      </w:r>
    </w:p>
    <w:p w14:paraId="4E4AEF64" w14:textId="77777777" w:rsidR="00F4526F" w:rsidRDefault="00C40CA1">
      <w:pPr>
        <w:pStyle w:val="Kop1"/>
        <w:ind w:left="-5"/>
      </w:pPr>
      <w:r>
        <w:t xml:space="preserve">ARTIKEL 16: ZICHTZENDINGEN </w:t>
      </w:r>
    </w:p>
    <w:p w14:paraId="2BCEBA8D" w14:textId="77777777" w:rsidR="00F4526F" w:rsidRDefault="00C40CA1">
      <w:pPr>
        <w:ind w:left="-5" w:right="13"/>
      </w:pPr>
      <w:r>
        <w:t xml:space="preserve">Uitsluitend indien Glasmontage Brabant B.V. dit tevoren schriftelijk aan koper/opdrachtgever heeft bevestigd, kunnen de door of namens Glasmontage Brabant B.V. afgeleverde goederen beschouwd worden als zichtzending voor shows, tentoonstellingen, beurzen en/of voor andere door Glasmontage Brabant B.V. aan te geven doeleinden. </w:t>
      </w:r>
    </w:p>
    <w:p w14:paraId="34D78A4A" w14:textId="77777777" w:rsidR="00F4526F" w:rsidRDefault="00C40CA1">
      <w:pPr>
        <w:ind w:left="-5" w:right="13"/>
      </w:pPr>
      <w:r>
        <w:t xml:space="preserve">Ook op zichtzendingen zijn deze algemene voorwaarden onverkort van toepassing. </w:t>
      </w:r>
    </w:p>
    <w:p w14:paraId="4BE11545" w14:textId="77777777" w:rsidR="00F4526F" w:rsidRDefault="00C40CA1">
      <w:pPr>
        <w:pStyle w:val="Kop1"/>
        <w:ind w:left="-5"/>
      </w:pPr>
      <w:r>
        <w:t xml:space="preserve">ARTIKEL 17: TOEPASSELIJK RECHT EN BEVOEGDE RECHTER </w:t>
      </w:r>
    </w:p>
    <w:p w14:paraId="14F9D07C" w14:textId="77777777" w:rsidR="00F4526F" w:rsidRDefault="00C40CA1">
      <w:pPr>
        <w:numPr>
          <w:ilvl w:val="0"/>
          <w:numId w:val="15"/>
        </w:numPr>
        <w:ind w:right="13"/>
      </w:pPr>
      <w:r>
        <w:t xml:space="preserve">Op alle aanbiedingen, opdrachten en met Glasmontage Brabant B.V. te sluiten overeenkomsten is Nederlands recht van toepassing. Het staat Glasmontage Brabant B.V. evenwel vrij zich op ieder gewenst moment, geheel of gedeeltelijk, te kunnen en mogen beroepen op het geldend recht van het land waar </w:t>
      </w:r>
      <w:r>
        <w:lastRenderedPageBreak/>
        <w:t>koper/opdrachtgever gevestigd is, dan wel op het Weens koopverdrag. Alsdan zal, in afwijking van het hier onder sub b gemelde, het geschil onderworpen worden aan de absoluut bevoegde rechter in het rechtsgebied van de koper/opdrachtgever. Glasmontage Brabant B.V. behoeft koper/opdrachtgever hierover niet vooraf in kennis te stellen.</w:t>
      </w:r>
      <w:r>
        <w:rPr>
          <w:rFonts w:ascii="Times New Roman" w:eastAsia="Times New Roman" w:hAnsi="Times New Roman" w:cs="Times New Roman"/>
          <w:b/>
        </w:rPr>
        <w:t xml:space="preserve"> </w:t>
      </w:r>
    </w:p>
    <w:p w14:paraId="4EBFE569" w14:textId="77777777" w:rsidR="00F4526F" w:rsidRDefault="00C40CA1">
      <w:pPr>
        <w:numPr>
          <w:ilvl w:val="0"/>
          <w:numId w:val="15"/>
        </w:numPr>
        <w:ind w:right="13"/>
      </w:pPr>
      <w:r>
        <w:t>Alle geschillen zullen worden onderworpen aan het oordeel van de absoluut bevoegde Rechter in het Arrondissement '</w:t>
      </w:r>
      <w:proofErr w:type="spellStart"/>
      <w:r>
        <w:t>sHertogenbosch</w:t>
      </w:r>
      <w:proofErr w:type="spellEnd"/>
      <w:r>
        <w:t xml:space="preserve"> dan wel aan het oordeel van een andere bevoegde rechterlijke instantie, zulks evenwel ter keuze van Glasmontage Brabant B.V.. </w:t>
      </w:r>
    </w:p>
    <w:p w14:paraId="32D0C81C" w14:textId="77777777" w:rsidR="00F4526F" w:rsidRDefault="00C40CA1">
      <w:pPr>
        <w:numPr>
          <w:ilvl w:val="0"/>
          <w:numId w:val="15"/>
        </w:numPr>
        <w:ind w:right="13"/>
      </w:pPr>
      <w:r>
        <w:t xml:space="preserve">Indien enig artikel of </w:t>
      </w:r>
      <w:proofErr w:type="spellStart"/>
      <w:r>
        <w:t>subartikel</w:t>
      </w:r>
      <w:proofErr w:type="spellEnd"/>
      <w:r>
        <w:t xml:space="preserve"> van deze Algemene voorwaarden ongeldig wordt, doet dit geen afbreuk aan de geldigheid van andere artikelen. </w:t>
      </w:r>
    </w:p>
    <w:p w14:paraId="0E99A148" w14:textId="77777777" w:rsidR="00F4526F" w:rsidRDefault="00C40CA1">
      <w:pPr>
        <w:spacing w:after="0" w:line="259" w:lineRule="auto"/>
      </w:pPr>
      <w:r>
        <w:t xml:space="preserve"> </w:t>
      </w:r>
    </w:p>
    <w:p w14:paraId="36CD0918" w14:textId="77777777" w:rsidR="00F4526F" w:rsidRDefault="00C40CA1">
      <w:pPr>
        <w:spacing w:after="0" w:line="259" w:lineRule="auto"/>
      </w:pPr>
      <w:r>
        <w:t xml:space="preserve"> </w:t>
      </w:r>
    </w:p>
    <w:p w14:paraId="72E2B190" w14:textId="77777777" w:rsidR="00F4526F" w:rsidRDefault="00C40CA1">
      <w:pPr>
        <w:spacing w:after="2" w:line="249" w:lineRule="auto"/>
        <w:ind w:left="-5"/>
      </w:pPr>
      <w:r>
        <w:rPr>
          <w:rFonts w:ascii="Times New Roman" w:eastAsia="Times New Roman" w:hAnsi="Times New Roman" w:cs="Times New Roman"/>
          <w:b/>
        </w:rPr>
        <w:t>SLOTBEPALING:</w:t>
      </w:r>
      <w:r>
        <w:t xml:space="preserve"> </w:t>
      </w:r>
    </w:p>
    <w:p w14:paraId="7DC2C4F7" w14:textId="77777777" w:rsidR="00F4526F" w:rsidRDefault="00C40CA1">
      <w:pPr>
        <w:ind w:left="-5" w:right="13"/>
      </w:pPr>
      <w:r>
        <w:t>Deze voorwaarden zijn ten behoeve van Glasmontage Brabant B.V. samengesteld en gedeponeerd doo</w:t>
      </w:r>
      <w:hyperlink r:id="rId6">
        <w:r>
          <w:t xml:space="preserve">r </w:t>
        </w:r>
      </w:hyperlink>
      <w:hyperlink r:id="rId7">
        <w:r>
          <w:rPr>
            <w:color w:val="0000FF"/>
            <w:u w:val="single" w:color="0000FF"/>
          </w:rPr>
          <w:t>De Incassokamer B.V.</w:t>
        </w:r>
      </w:hyperlink>
      <w:hyperlink r:id="rId8">
        <w:r>
          <w:t xml:space="preserve"> </w:t>
        </w:r>
      </w:hyperlink>
      <w:r>
        <w:t xml:space="preserve">en onder de toepasselijkheid van haar huidige en toekomstige algemene verkoop- levering- en betalingsvoorwaarden tot stand gekomen, met in achtneming van het bepaalde in BW boek 6 afdeling 3. </w:t>
      </w:r>
    </w:p>
    <w:p w14:paraId="340B280D" w14:textId="77777777" w:rsidR="00F4526F" w:rsidRDefault="00C40CA1">
      <w:pPr>
        <w:ind w:left="-5" w:right="13"/>
      </w:pPr>
      <w:r>
        <w:t xml:space="preserve">Op deze algemene voorwaarden rust tevens het © copyright van “De Incassokamer B.V.” </w:t>
      </w:r>
    </w:p>
    <w:p w14:paraId="2B0C38FD" w14:textId="77777777" w:rsidR="00F4526F" w:rsidRDefault="00C40CA1">
      <w:pPr>
        <w:spacing w:after="0" w:line="259" w:lineRule="auto"/>
      </w:pPr>
      <w:r>
        <w:t xml:space="preserve"> </w:t>
      </w:r>
    </w:p>
    <w:sectPr w:rsidR="00F4526F">
      <w:pgSz w:w="11906" w:h="16838"/>
      <w:pgMar w:top="1440" w:right="277" w:bottom="1440" w:left="283" w:header="708" w:footer="708" w:gutter="0"/>
      <w:cols w:num="2" w:space="1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785"/>
    <w:multiLevelType w:val="hybridMultilevel"/>
    <w:tmpl w:val="DEF86CE8"/>
    <w:lvl w:ilvl="0" w:tplc="8458A2DC">
      <w:start w:val="1"/>
      <w:numFmt w:val="lowerLetter"/>
      <w:lvlText w:val="%1."/>
      <w:lvlJc w:val="left"/>
      <w:pPr>
        <w:ind w:left="1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1" w:tplc="7C7C1230">
      <w:start w:val="1"/>
      <w:numFmt w:val="lowerLetter"/>
      <w:lvlText w:val="%2"/>
      <w:lvlJc w:val="left"/>
      <w:pPr>
        <w:ind w:left="10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2" w:tplc="347A7FFC">
      <w:start w:val="1"/>
      <w:numFmt w:val="lowerRoman"/>
      <w:lvlText w:val="%3"/>
      <w:lvlJc w:val="left"/>
      <w:pPr>
        <w:ind w:left="18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3" w:tplc="85BC2338">
      <w:start w:val="1"/>
      <w:numFmt w:val="decimal"/>
      <w:lvlText w:val="%4"/>
      <w:lvlJc w:val="left"/>
      <w:pPr>
        <w:ind w:left="25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4" w:tplc="636CB582">
      <w:start w:val="1"/>
      <w:numFmt w:val="lowerLetter"/>
      <w:lvlText w:val="%5"/>
      <w:lvlJc w:val="left"/>
      <w:pPr>
        <w:ind w:left="324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5" w:tplc="D93ED522">
      <w:start w:val="1"/>
      <w:numFmt w:val="lowerRoman"/>
      <w:lvlText w:val="%6"/>
      <w:lvlJc w:val="left"/>
      <w:pPr>
        <w:ind w:left="396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6" w:tplc="0C240548">
      <w:start w:val="1"/>
      <w:numFmt w:val="decimal"/>
      <w:lvlText w:val="%7"/>
      <w:lvlJc w:val="left"/>
      <w:pPr>
        <w:ind w:left="46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7" w:tplc="FE4C43AC">
      <w:start w:val="1"/>
      <w:numFmt w:val="lowerLetter"/>
      <w:lvlText w:val="%8"/>
      <w:lvlJc w:val="left"/>
      <w:pPr>
        <w:ind w:left="54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8" w:tplc="B39035D2">
      <w:start w:val="1"/>
      <w:numFmt w:val="lowerRoman"/>
      <w:lvlText w:val="%9"/>
      <w:lvlJc w:val="left"/>
      <w:pPr>
        <w:ind w:left="61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abstractNum>
  <w:abstractNum w:abstractNumId="1" w15:restartNumberingAfterBreak="0">
    <w:nsid w:val="172468E4"/>
    <w:multiLevelType w:val="hybridMultilevel"/>
    <w:tmpl w:val="8DAA484A"/>
    <w:lvl w:ilvl="0" w:tplc="97D68FDA">
      <w:start w:val="1"/>
      <w:numFmt w:val="lowerLetter"/>
      <w:lvlText w:val="%1."/>
      <w:lvlJc w:val="left"/>
      <w:pPr>
        <w:ind w:left="1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1" w:tplc="33D86A44">
      <w:start w:val="1"/>
      <w:numFmt w:val="lowerLetter"/>
      <w:lvlText w:val="%2"/>
      <w:lvlJc w:val="left"/>
      <w:pPr>
        <w:ind w:left="10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2" w:tplc="09041958">
      <w:start w:val="1"/>
      <w:numFmt w:val="lowerRoman"/>
      <w:lvlText w:val="%3"/>
      <w:lvlJc w:val="left"/>
      <w:pPr>
        <w:ind w:left="18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3" w:tplc="9F9ED6DE">
      <w:start w:val="1"/>
      <w:numFmt w:val="decimal"/>
      <w:lvlText w:val="%4"/>
      <w:lvlJc w:val="left"/>
      <w:pPr>
        <w:ind w:left="25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4" w:tplc="9DE8690C">
      <w:start w:val="1"/>
      <w:numFmt w:val="lowerLetter"/>
      <w:lvlText w:val="%5"/>
      <w:lvlJc w:val="left"/>
      <w:pPr>
        <w:ind w:left="324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5" w:tplc="6BA4F1B6">
      <w:start w:val="1"/>
      <w:numFmt w:val="lowerRoman"/>
      <w:lvlText w:val="%6"/>
      <w:lvlJc w:val="left"/>
      <w:pPr>
        <w:ind w:left="396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6" w:tplc="5C5CC2D8">
      <w:start w:val="1"/>
      <w:numFmt w:val="decimal"/>
      <w:lvlText w:val="%7"/>
      <w:lvlJc w:val="left"/>
      <w:pPr>
        <w:ind w:left="46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7" w:tplc="6D14F792">
      <w:start w:val="1"/>
      <w:numFmt w:val="lowerLetter"/>
      <w:lvlText w:val="%8"/>
      <w:lvlJc w:val="left"/>
      <w:pPr>
        <w:ind w:left="54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8" w:tplc="410A76B2">
      <w:start w:val="1"/>
      <w:numFmt w:val="lowerRoman"/>
      <w:lvlText w:val="%9"/>
      <w:lvlJc w:val="left"/>
      <w:pPr>
        <w:ind w:left="61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abstractNum>
  <w:abstractNum w:abstractNumId="2" w15:restartNumberingAfterBreak="0">
    <w:nsid w:val="173A3CE5"/>
    <w:multiLevelType w:val="hybridMultilevel"/>
    <w:tmpl w:val="A83EEB3E"/>
    <w:lvl w:ilvl="0" w:tplc="634000CE">
      <w:start w:val="1"/>
      <w:numFmt w:val="lowerLetter"/>
      <w:lvlText w:val="%1."/>
      <w:lvlJc w:val="left"/>
      <w:pPr>
        <w:ind w:left="1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1" w:tplc="23107C98">
      <w:start w:val="1"/>
      <w:numFmt w:val="lowerLetter"/>
      <w:lvlText w:val="%2"/>
      <w:lvlJc w:val="left"/>
      <w:pPr>
        <w:ind w:left="10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2" w:tplc="3F121A42">
      <w:start w:val="1"/>
      <w:numFmt w:val="lowerRoman"/>
      <w:lvlText w:val="%3"/>
      <w:lvlJc w:val="left"/>
      <w:pPr>
        <w:ind w:left="18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3" w:tplc="BE28946A">
      <w:start w:val="1"/>
      <w:numFmt w:val="decimal"/>
      <w:lvlText w:val="%4"/>
      <w:lvlJc w:val="left"/>
      <w:pPr>
        <w:ind w:left="25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4" w:tplc="4CDACFBC">
      <w:start w:val="1"/>
      <w:numFmt w:val="lowerLetter"/>
      <w:lvlText w:val="%5"/>
      <w:lvlJc w:val="left"/>
      <w:pPr>
        <w:ind w:left="324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5" w:tplc="12B89D0E">
      <w:start w:val="1"/>
      <w:numFmt w:val="lowerRoman"/>
      <w:lvlText w:val="%6"/>
      <w:lvlJc w:val="left"/>
      <w:pPr>
        <w:ind w:left="396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6" w:tplc="B87285C6">
      <w:start w:val="1"/>
      <w:numFmt w:val="decimal"/>
      <w:lvlText w:val="%7"/>
      <w:lvlJc w:val="left"/>
      <w:pPr>
        <w:ind w:left="46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7" w:tplc="8C564C7A">
      <w:start w:val="1"/>
      <w:numFmt w:val="lowerLetter"/>
      <w:lvlText w:val="%8"/>
      <w:lvlJc w:val="left"/>
      <w:pPr>
        <w:ind w:left="54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8" w:tplc="3176C0D4">
      <w:start w:val="1"/>
      <w:numFmt w:val="lowerRoman"/>
      <w:lvlText w:val="%9"/>
      <w:lvlJc w:val="left"/>
      <w:pPr>
        <w:ind w:left="61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abstractNum>
  <w:abstractNum w:abstractNumId="3" w15:restartNumberingAfterBreak="0">
    <w:nsid w:val="3BB5597B"/>
    <w:multiLevelType w:val="hybridMultilevel"/>
    <w:tmpl w:val="27C4CF8C"/>
    <w:lvl w:ilvl="0" w:tplc="EA684E1C">
      <w:start w:val="1"/>
      <w:numFmt w:val="lowerLetter"/>
      <w:lvlText w:val="%1."/>
      <w:lvlJc w:val="left"/>
      <w:pPr>
        <w:ind w:left="1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1" w:tplc="1A524102">
      <w:start w:val="1"/>
      <w:numFmt w:val="lowerLetter"/>
      <w:lvlText w:val="%2"/>
      <w:lvlJc w:val="left"/>
      <w:pPr>
        <w:ind w:left="10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2" w:tplc="65587874">
      <w:start w:val="1"/>
      <w:numFmt w:val="lowerRoman"/>
      <w:lvlText w:val="%3"/>
      <w:lvlJc w:val="left"/>
      <w:pPr>
        <w:ind w:left="18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3" w:tplc="7E2AB6D8">
      <w:start w:val="1"/>
      <w:numFmt w:val="decimal"/>
      <w:lvlText w:val="%4"/>
      <w:lvlJc w:val="left"/>
      <w:pPr>
        <w:ind w:left="25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4" w:tplc="14960DE4">
      <w:start w:val="1"/>
      <w:numFmt w:val="lowerLetter"/>
      <w:lvlText w:val="%5"/>
      <w:lvlJc w:val="left"/>
      <w:pPr>
        <w:ind w:left="324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5" w:tplc="5020714C">
      <w:start w:val="1"/>
      <w:numFmt w:val="lowerRoman"/>
      <w:lvlText w:val="%6"/>
      <w:lvlJc w:val="left"/>
      <w:pPr>
        <w:ind w:left="396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6" w:tplc="F2262D34">
      <w:start w:val="1"/>
      <w:numFmt w:val="decimal"/>
      <w:lvlText w:val="%7"/>
      <w:lvlJc w:val="left"/>
      <w:pPr>
        <w:ind w:left="46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7" w:tplc="9B104E22">
      <w:start w:val="1"/>
      <w:numFmt w:val="lowerLetter"/>
      <w:lvlText w:val="%8"/>
      <w:lvlJc w:val="left"/>
      <w:pPr>
        <w:ind w:left="54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8" w:tplc="CFDCB702">
      <w:start w:val="1"/>
      <w:numFmt w:val="lowerRoman"/>
      <w:lvlText w:val="%9"/>
      <w:lvlJc w:val="left"/>
      <w:pPr>
        <w:ind w:left="61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abstractNum>
  <w:abstractNum w:abstractNumId="4" w15:restartNumberingAfterBreak="0">
    <w:nsid w:val="4B583A55"/>
    <w:multiLevelType w:val="hybridMultilevel"/>
    <w:tmpl w:val="18FE1720"/>
    <w:lvl w:ilvl="0" w:tplc="6DDE7F14">
      <w:start w:val="1"/>
      <w:numFmt w:val="lowerLetter"/>
      <w:lvlText w:val="%1."/>
      <w:lvlJc w:val="left"/>
      <w:pPr>
        <w:ind w:left="11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1" w:tplc="87868BBC">
      <w:start w:val="1"/>
      <w:numFmt w:val="lowerLetter"/>
      <w:lvlText w:val="%2"/>
      <w:lvlJc w:val="left"/>
      <w:pPr>
        <w:ind w:left="10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2" w:tplc="4478FB98">
      <w:start w:val="1"/>
      <w:numFmt w:val="lowerRoman"/>
      <w:lvlText w:val="%3"/>
      <w:lvlJc w:val="left"/>
      <w:pPr>
        <w:ind w:left="18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3" w:tplc="A1329C30">
      <w:start w:val="1"/>
      <w:numFmt w:val="decimal"/>
      <w:lvlText w:val="%4"/>
      <w:lvlJc w:val="left"/>
      <w:pPr>
        <w:ind w:left="25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4" w:tplc="52482894">
      <w:start w:val="1"/>
      <w:numFmt w:val="lowerLetter"/>
      <w:lvlText w:val="%5"/>
      <w:lvlJc w:val="left"/>
      <w:pPr>
        <w:ind w:left="324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5" w:tplc="1D8E1DFC">
      <w:start w:val="1"/>
      <w:numFmt w:val="lowerRoman"/>
      <w:lvlText w:val="%6"/>
      <w:lvlJc w:val="left"/>
      <w:pPr>
        <w:ind w:left="396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6" w:tplc="8CE486E8">
      <w:start w:val="1"/>
      <w:numFmt w:val="decimal"/>
      <w:lvlText w:val="%7"/>
      <w:lvlJc w:val="left"/>
      <w:pPr>
        <w:ind w:left="46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7" w:tplc="0BA4D682">
      <w:start w:val="1"/>
      <w:numFmt w:val="lowerLetter"/>
      <w:lvlText w:val="%8"/>
      <w:lvlJc w:val="left"/>
      <w:pPr>
        <w:ind w:left="54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8" w:tplc="DB34EA14">
      <w:start w:val="1"/>
      <w:numFmt w:val="lowerRoman"/>
      <w:lvlText w:val="%9"/>
      <w:lvlJc w:val="left"/>
      <w:pPr>
        <w:ind w:left="61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abstractNum>
  <w:abstractNum w:abstractNumId="5" w15:restartNumberingAfterBreak="0">
    <w:nsid w:val="4F966C25"/>
    <w:multiLevelType w:val="hybridMultilevel"/>
    <w:tmpl w:val="32927E9C"/>
    <w:lvl w:ilvl="0" w:tplc="B85E9146">
      <w:start w:val="1"/>
      <w:numFmt w:val="lowerLetter"/>
      <w:lvlText w:val="%1."/>
      <w:lvlJc w:val="left"/>
      <w:pPr>
        <w:ind w:left="11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1" w:tplc="BDD4F0C8">
      <w:start w:val="1"/>
      <w:numFmt w:val="lowerLetter"/>
      <w:lvlText w:val="%2"/>
      <w:lvlJc w:val="left"/>
      <w:pPr>
        <w:ind w:left="10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2" w:tplc="CC3CBFC0">
      <w:start w:val="1"/>
      <w:numFmt w:val="lowerRoman"/>
      <w:lvlText w:val="%3"/>
      <w:lvlJc w:val="left"/>
      <w:pPr>
        <w:ind w:left="18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3" w:tplc="A00C74A4">
      <w:start w:val="1"/>
      <w:numFmt w:val="decimal"/>
      <w:lvlText w:val="%4"/>
      <w:lvlJc w:val="left"/>
      <w:pPr>
        <w:ind w:left="25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4" w:tplc="3730AC86">
      <w:start w:val="1"/>
      <w:numFmt w:val="lowerLetter"/>
      <w:lvlText w:val="%5"/>
      <w:lvlJc w:val="left"/>
      <w:pPr>
        <w:ind w:left="324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5" w:tplc="34C2501C">
      <w:start w:val="1"/>
      <w:numFmt w:val="lowerRoman"/>
      <w:lvlText w:val="%6"/>
      <w:lvlJc w:val="left"/>
      <w:pPr>
        <w:ind w:left="396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6" w:tplc="CCD8078A">
      <w:start w:val="1"/>
      <w:numFmt w:val="decimal"/>
      <w:lvlText w:val="%7"/>
      <w:lvlJc w:val="left"/>
      <w:pPr>
        <w:ind w:left="46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7" w:tplc="9FBA119A">
      <w:start w:val="1"/>
      <w:numFmt w:val="lowerLetter"/>
      <w:lvlText w:val="%8"/>
      <w:lvlJc w:val="left"/>
      <w:pPr>
        <w:ind w:left="54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8" w:tplc="AD120086">
      <w:start w:val="1"/>
      <w:numFmt w:val="lowerRoman"/>
      <w:lvlText w:val="%9"/>
      <w:lvlJc w:val="left"/>
      <w:pPr>
        <w:ind w:left="61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abstractNum>
  <w:abstractNum w:abstractNumId="6" w15:restartNumberingAfterBreak="0">
    <w:nsid w:val="62E70C47"/>
    <w:multiLevelType w:val="hybridMultilevel"/>
    <w:tmpl w:val="7ECCEF52"/>
    <w:lvl w:ilvl="0" w:tplc="A4861A98">
      <w:start w:val="1"/>
      <w:numFmt w:val="lowerLetter"/>
      <w:lvlText w:val="%1."/>
      <w:lvlJc w:val="left"/>
      <w:pPr>
        <w:ind w:left="1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1" w:tplc="9CC6E3F6">
      <w:start w:val="1"/>
      <w:numFmt w:val="lowerLetter"/>
      <w:lvlText w:val="%2"/>
      <w:lvlJc w:val="left"/>
      <w:pPr>
        <w:ind w:left="10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2" w:tplc="E798720E">
      <w:start w:val="1"/>
      <w:numFmt w:val="lowerRoman"/>
      <w:lvlText w:val="%3"/>
      <w:lvlJc w:val="left"/>
      <w:pPr>
        <w:ind w:left="18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3" w:tplc="F4B41E6E">
      <w:start w:val="1"/>
      <w:numFmt w:val="decimal"/>
      <w:lvlText w:val="%4"/>
      <w:lvlJc w:val="left"/>
      <w:pPr>
        <w:ind w:left="25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4" w:tplc="D506F98C">
      <w:start w:val="1"/>
      <w:numFmt w:val="lowerLetter"/>
      <w:lvlText w:val="%5"/>
      <w:lvlJc w:val="left"/>
      <w:pPr>
        <w:ind w:left="324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5" w:tplc="35E020F2">
      <w:start w:val="1"/>
      <w:numFmt w:val="lowerRoman"/>
      <w:lvlText w:val="%6"/>
      <w:lvlJc w:val="left"/>
      <w:pPr>
        <w:ind w:left="396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6" w:tplc="2D6CED0C">
      <w:start w:val="1"/>
      <w:numFmt w:val="decimal"/>
      <w:lvlText w:val="%7"/>
      <w:lvlJc w:val="left"/>
      <w:pPr>
        <w:ind w:left="46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7" w:tplc="6D2237F8">
      <w:start w:val="1"/>
      <w:numFmt w:val="lowerLetter"/>
      <w:lvlText w:val="%8"/>
      <w:lvlJc w:val="left"/>
      <w:pPr>
        <w:ind w:left="54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8" w:tplc="9E18A7E6">
      <w:start w:val="1"/>
      <w:numFmt w:val="lowerRoman"/>
      <w:lvlText w:val="%9"/>
      <w:lvlJc w:val="left"/>
      <w:pPr>
        <w:ind w:left="61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abstractNum>
  <w:abstractNum w:abstractNumId="7" w15:restartNumberingAfterBreak="0">
    <w:nsid w:val="684A2436"/>
    <w:multiLevelType w:val="hybridMultilevel"/>
    <w:tmpl w:val="D096AC32"/>
    <w:lvl w:ilvl="0" w:tplc="8C4A6EBC">
      <w:start w:val="1"/>
      <w:numFmt w:val="lowerLetter"/>
      <w:lvlText w:val="%1."/>
      <w:lvlJc w:val="left"/>
      <w:pPr>
        <w:ind w:left="98"/>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1" w:tplc="8BCA48C6">
      <w:start w:val="1"/>
      <w:numFmt w:val="lowerLetter"/>
      <w:lvlText w:val="%2"/>
      <w:lvlJc w:val="left"/>
      <w:pPr>
        <w:ind w:left="10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2" w:tplc="60AE4CF4">
      <w:start w:val="1"/>
      <w:numFmt w:val="lowerRoman"/>
      <w:lvlText w:val="%3"/>
      <w:lvlJc w:val="left"/>
      <w:pPr>
        <w:ind w:left="18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3" w:tplc="831E7D64">
      <w:start w:val="1"/>
      <w:numFmt w:val="decimal"/>
      <w:lvlText w:val="%4"/>
      <w:lvlJc w:val="left"/>
      <w:pPr>
        <w:ind w:left="25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4" w:tplc="032A9B30">
      <w:start w:val="1"/>
      <w:numFmt w:val="lowerLetter"/>
      <w:lvlText w:val="%5"/>
      <w:lvlJc w:val="left"/>
      <w:pPr>
        <w:ind w:left="324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5" w:tplc="FC38985E">
      <w:start w:val="1"/>
      <w:numFmt w:val="lowerRoman"/>
      <w:lvlText w:val="%6"/>
      <w:lvlJc w:val="left"/>
      <w:pPr>
        <w:ind w:left="396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6" w:tplc="C2F855F4">
      <w:start w:val="1"/>
      <w:numFmt w:val="decimal"/>
      <w:lvlText w:val="%7"/>
      <w:lvlJc w:val="left"/>
      <w:pPr>
        <w:ind w:left="46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7" w:tplc="D10C2E20">
      <w:start w:val="1"/>
      <w:numFmt w:val="lowerLetter"/>
      <w:lvlText w:val="%8"/>
      <w:lvlJc w:val="left"/>
      <w:pPr>
        <w:ind w:left="54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8" w:tplc="E6F871E2">
      <w:start w:val="1"/>
      <w:numFmt w:val="lowerRoman"/>
      <w:lvlText w:val="%9"/>
      <w:lvlJc w:val="left"/>
      <w:pPr>
        <w:ind w:left="61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abstractNum>
  <w:abstractNum w:abstractNumId="8" w15:restartNumberingAfterBreak="0">
    <w:nsid w:val="6DCA2569"/>
    <w:multiLevelType w:val="hybridMultilevel"/>
    <w:tmpl w:val="EAD6AF5A"/>
    <w:lvl w:ilvl="0" w:tplc="9118D6E8">
      <w:start w:val="1"/>
      <w:numFmt w:val="lowerLetter"/>
      <w:lvlText w:val="%1."/>
      <w:lvlJc w:val="left"/>
      <w:pPr>
        <w:ind w:left="98"/>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1" w:tplc="2564C298">
      <w:start w:val="1"/>
      <w:numFmt w:val="lowerLetter"/>
      <w:lvlText w:val="%2"/>
      <w:lvlJc w:val="left"/>
      <w:pPr>
        <w:ind w:left="10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2" w:tplc="B87AC1F4">
      <w:start w:val="1"/>
      <w:numFmt w:val="lowerRoman"/>
      <w:lvlText w:val="%3"/>
      <w:lvlJc w:val="left"/>
      <w:pPr>
        <w:ind w:left="18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3" w:tplc="4502D322">
      <w:start w:val="1"/>
      <w:numFmt w:val="decimal"/>
      <w:lvlText w:val="%4"/>
      <w:lvlJc w:val="left"/>
      <w:pPr>
        <w:ind w:left="25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4" w:tplc="4F5E2D4A">
      <w:start w:val="1"/>
      <w:numFmt w:val="lowerLetter"/>
      <w:lvlText w:val="%5"/>
      <w:lvlJc w:val="left"/>
      <w:pPr>
        <w:ind w:left="324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5" w:tplc="CA326394">
      <w:start w:val="1"/>
      <w:numFmt w:val="lowerRoman"/>
      <w:lvlText w:val="%6"/>
      <w:lvlJc w:val="left"/>
      <w:pPr>
        <w:ind w:left="396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6" w:tplc="A860D456">
      <w:start w:val="1"/>
      <w:numFmt w:val="decimal"/>
      <w:lvlText w:val="%7"/>
      <w:lvlJc w:val="left"/>
      <w:pPr>
        <w:ind w:left="46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7" w:tplc="A2482188">
      <w:start w:val="1"/>
      <w:numFmt w:val="lowerLetter"/>
      <w:lvlText w:val="%8"/>
      <w:lvlJc w:val="left"/>
      <w:pPr>
        <w:ind w:left="54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8" w:tplc="E8C0A0DC">
      <w:start w:val="1"/>
      <w:numFmt w:val="lowerRoman"/>
      <w:lvlText w:val="%9"/>
      <w:lvlJc w:val="left"/>
      <w:pPr>
        <w:ind w:left="61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abstractNum>
  <w:abstractNum w:abstractNumId="9" w15:restartNumberingAfterBreak="0">
    <w:nsid w:val="6E144679"/>
    <w:multiLevelType w:val="hybridMultilevel"/>
    <w:tmpl w:val="B894AE50"/>
    <w:lvl w:ilvl="0" w:tplc="D322553C">
      <w:start w:val="1"/>
      <w:numFmt w:val="lowerLetter"/>
      <w:lvlText w:val="%1."/>
      <w:lvlJc w:val="left"/>
      <w:pPr>
        <w:ind w:left="1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1" w:tplc="7938B7FC">
      <w:start w:val="1"/>
      <w:numFmt w:val="lowerLetter"/>
      <w:lvlText w:val="%2"/>
      <w:lvlJc w:val="left"/>
      <w:pPr>
        <w:ind w:left="10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2" w:tplc="D0525B86">
      <w:start w:val="1"/>
      <w:numFmt w:val="lowerRoman"/>
      <w:lvlText w:val="%3"/>
      <w:lvlJc w:val="left"/>
      <w:pPr>
        <w:ind w:left="18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3" w:tplc="99A26D4E">
      <w:start w:val="1"/>
      <w:numFmt w:val="decimal"/>
      <w:lvlText w:val="%4"/>
      <w:lvlJc w:val="left"/>
      <w:pPr>
        <w:ind w:left="25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4" w:tplc="A5A645EE">
      <w:start w:val="1"/>
      <w:numFmt w:val="lowerLetter"/>
      <w:lvlText w:val="%5"/>
      <w:lvlJc w:val="left"/>
      <w:pPr>
        <w:ind w:left="324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5" w:tplc="209C4CF0">
      <w:start w:val="1"/>
      <w:numFmt w:val="lowerRoman"/>
      <w:lvlText w:val="%6"/>
      <w:lvlJc w:val="left"/>
      <w:pPr>
        <w:ind w:left="396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6" w:tplc="2314180A">
      <w:start w:val="1"/>
      <w:numFmt w:val="decimal"/>
      <w:lvlText w:val="%7"/>
      <w:lvlJc w:val="left"/>
      <w:pPr>
        <w:ind w:left="46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7" w:tplc="9556766C">
      <w:start w:val="1"/>
      <w:numFmt w:val="lowerLetter"/>
      <w:lvlText w:val="%8"/>
      <w:lvlJc w:val="left"/>
      <w:pPr>
        <w:ind w:left="54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8" w:tplc="785A7BFC">
      <w:start w:val="1"/>
      <w:numFmt w:val="lowerRoman"/>
      <w:lvlText w:val="%9"/>
      <w:lvlJc w:val="left"/>
      <w:pPr>
        <w:ind w:left="61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abstractNum>
  <w:abstractNum w:abstractNumId="10" w15:restartNumberingAfterBreak="0">
    <w:nsid w:val="701E7FBA"/>
    <w:multiLevelType w:val="hybridMultilevel"/>
    <w:tmpl w:val="B5E24E28"/>
    <w:lvl w:ilvl="0" w:tplc="E80CA2D4">
      <w:start w:val="1"/>
      <w:numFmt w:val="lowerLetter"/>
      <w:lvlText w:val="%1."/>
      <w:lvlJc w:val="left"/>
      <w:pPr>
        <w:ind w:left="1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1" w:tplc="23ACCF6E">
      <w:start w:val="1"/>
      <w:numFmt w:val="lowerLetter"/>
      <w:lvlText w:val="%2"/>
      <w:lvlJc w:val="left"/>
      <w:pPr>
        <w:ind w:left="10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2" w:tplc="268A0422">
      <w:start w:val="1"/>
      <w:numFmt w:val="lowerRoman"/>
      <w:lvlText w:val="%3"/>
      <w:lvlJc w:val="left"/>
      <w:pPr>
        <w:ind w:left="18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3" w:tplc="F86E5CF2">
      <w:start w:val="1"/>
      <w:numFmt w:val="decimal"/>
      <w:lvlText w:val="%4"/>
      <w:lvlJc w:val="left"/>
      <w:pPr>
        <w:ind w:left="25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4" w:tplc="186A1DCE">
      <w:start w:val="1"/>
      <w:numFmt w:val="lowerLetter"/>
      <w:lvlText w:val="%5"/>
      <w:lvlJc w:val="left"/>
      <w:pPr>
        <w:ind w:left="324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5" w:tplc="E926FEEA">
      <w:start w:val="1"/>
      <w:numFmt w:val="lowerRoman"/>
      <w:lvlText w:val="%6"/>
      <w:lvlJc w:val="left"/>
      <w:pPr>
        <w:ind w:left="396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6" w:tplc="E4A8891E">
      <w:start w:val="1"/>
      <w:numFmt w:val="decimal"/>
      <w:lvlText w:val="%7"/>
      <w:lvlJc w:val="left"/>
      <w:pPr>
        <w:ind w:left="46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7" w:tplc="DB10914E">
      <w:start w:val="1"/>
      <w:numFmt w:val="lowerLetter"/>
      <w:lvlText w:val="%8"/>
      <w:lvlJc w:val="left"/>
      <w:pPr>
        <w:ind w:left="54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8" w:tplc="09DCA72C">
      <w:start w:val="1"/>
      <w:numFmt w:val="lowerRoman"/>
      <w:lvlText w:val="%9"/>
      <w:lvlJc w:val="left"/>
      <w:pPr>
        <w:ind w:left="61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abstractNum>
  <w:abstractNum w:abstractNumId="11" w15:restartNumberingAfterBreak="0">
    <w:nsid w:val="711D3FB4"/>
    <w:multiLevelType w:val="hybridMultilevel"/>
    <w:tmpl w:val="16D66FCC"/>
    <w:lvl w:ilvl="0" w:tplc="627A6830">
      <w:start w:val="1"/>
      <w:numFmt w:val="lowerLetter"/>
      <w:lvlText w:val="%1."/>
      <w:lvlJc w:val="left"/>
      <w:pPr>
        <w:ind w:left="1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1" w:tplc="7F427918">
      <w:start w:val="1"/>
      <w:numFmt w:val="lowerLetter"/>
      <w:lvlText w:val="%2"/>
      <w:lvlJc w:val="left"/>
      <w:pPr>
        <w:ind w:left="10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2" w:tplc="FA040EB2">
      <w:start w:val="1"/>
      <w:numFmt w:val="lowerRoman"/>
      <w:lvlText w:val="%3"/>
      <w:lvlJc w:val="left"/>
      <w:pPr>
        <w:ind w:left="18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3" w:tplc="06702EC2">
      <w:start w:val="1"/>
      <w:numFmt w:val="decimal"/>
      <w:lvlText w:val="%4"/>
      <w:lvlJc w:val="left"/>
      <w:pPr>
        <w:ind w:left="25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4" w:tplc="512EA8B6">
      <w:start w:val="1"/>
      <w:numFmt w:val="lowerLetter"/>
      <w:lvlText w:val="%5"/>
      <w:lvlJc w:val="left"/>
      <w:pPr>
        <w:ind w:left="324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5" w:tplc="BED6A45E">
      <w:start w:val="1"/>
      <w:numFmt w:val="lowerRoman"/>
      <w:lvlText w:val="%6"/>
      <w:lvlJc w:val="left"/>
      <w:pPr>
        <w:ind w:left="396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6" w:tplc="385CA2E6">
      <w:start w:val="1"/>
      <w:numFmt w:val="decimal"/>
      <w:lvlText w:val="%7"/>
      <w:lvlJc w:val="left"/>
      <w:pPr>
        <w:ind w:left="46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7" w:tplc="FC0848CA">
      <w:start w:val="1"/>
      <w:numFmt w:val="lowerLetter"/>
      <w:lvlText w:val="%8"/>
      <w:lvlJc w:val="left"/>
      <w:pPr>
        <w:ind w:left="54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8" w:tplc="C43A924A">
      <w:start w:val="1"/>
      <w:numFmt w:val="lowerRoman"/>
      <w:lvlText w:val="%9"/>
      <w:lvlJc w:val="left"/>
      <w:pPr>
        <w:ind w:left="61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abstractNum>
  <w:abstractNum w:abstractNumId="12" w15:restartNumberingAfterBreak="0">
    <w:nsid w:val="73530DE4"/>
    <w:multiLevelType w:val="hybridMultilevel"/>
    <w:tmpl w:val="46B4BB56"/>
    <w:lvl w:ilvl="0" w:tplc="477E30C0">
      <w:start w:val="1"/>
      <w:numFmt w:val="lowerLetter"/>
      <w:lvlText w:val="%1."/>
      <w:lvlJc w:val="left"/>
      <w:pPr>
        <w:ind w:left="1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1" w:tplc="B030B5D6">
      <w:start w:val="1"/>
      <w:numFmt w:val="lowerLetter"/>
      <w:lvlText w:val="%2"/>
      <w:lvlJc w:val="left"/>
      <w:pPr>
        <w:ind w:left="10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2" w:tplc="65B44AC6">
      <w:start w:val="1"/>
      <w:numFmt w:val="lowerRoman"/>
      <w:lvlText w:val="%3"/>
      <w:lvlJc w:val="left"/>
      <w:pPr>
        <w:ind w:left="18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3" w:tplc="00C4A336">
      <w:start w:val="1"/>
      <w:numFmt w:val="decimal"/>
      <w:lvlText w:val="%4"/>
      <w:lvlJc w:val="left"/>
      <w:pPr>
        <w:ind w:left="25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4" w:tplc="CAB622A0">
      <w:start w:val="1"/>
      <w:numFmt w:val="lowerLetter"/>
      <w:lvlText w:val="%5"/>
      <w:lvlJc w:val="left"/>
      <w:pPr>
        <w:ind w:left="324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5" w:tplc="98A80290">
      <w:start w:val="1"/>
      <w:numFmt w:val="lowerRoman"/>
      <w:lvlText w:val="%6"/>
      <w:lvlJc w:val="left"/>
      <w:pPr>
        <w:ind w:left="396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6" w:tplc="A102577A">
      <w:start w:val="1"/>
      <w:numFmt w:val="decimal"/>
      <w:lvlText w:val="%7"/>
      <w:lvlJc w:val="left"/>
      <w:pPr>
        <w:ind w:left="46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7" w:tplc="792E57B2">
      <w:start w:val="1"/>
      <w:numFmt w:val="lowerLetter"/>
      <w:lvlText w:val="%8"/>
      <w:lvlJc w:val="left"/>
      <w:pPr>
        <w:ind w:left="54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8" w:tplc="BEAE8A5A">
      <w:start w:val="1"/>
      <w:numFmt w:val="lowerRoman"/>
      <w:lvlText w:val="%9"/>
      <w:lvlJc w:val="left"/>
      <w:pPr>
        <w:ind w:left="61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abstractNum>
  <w:abstractNum w:abstractNumId="13" w15:restartNumberingAfterBreak="0">
    <w:nsid w:val="7ECE7B58"/>
    <w:multiLevelType w:val="hybridMultilevel"/>
    <w:tmpl w:val="3F04C9B4"/>
    <w:lvl w:ilvl="0" w:tplc="7E8C22E8">
      <w:start w:val="1"/>
      <w:numFmt w:val="lowerLetter"/>
      <w:lvlText w:val="%1."/>
      <w:lvlJc w:val="left"/>
      <w:pPr>
        <w:ind w:left="1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1" w:tplc="6A9A1046">
      <w:start w:val="1"/>
      <w:numFmt w:val="lowerLetter"/>
      <w:lvlText w:val="%2"/>
      <w:lvlJc w:val="left"/>
      <w:pPr>
        <w:ind w:left="10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2" w:tplc="A7C487B2">
      <w:start w:val="1"/>
      <w:numFmt w:val="lowerRoman"/>
      <w:lvlText w:val="%3"/>
      <w:lvlJc w:val="left"/>
      <w:pPr>
        <w:ind w:left="18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3" w:tplc="24AAD5B4">
      <w:start w:val="1"/>
      <w:numFmt w:val="decimal"/>
      <w:lvlText w:val="%4"/>
      <w:lvlJc w:val="left"/>
      <w:pPr>
        <w:ind w:left="25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4" w:tplc="F1B65620">
      <w:start w:val="1"/>
      <w:numFmt w:val="lowerLetter"/>
      <w:lvlText w:val="%5"/>
      <w:lvlJc w:val="left"/>
      <w:pPr>
        <w:ind w:left="324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5" w:tplc="8A4CF44C">
      <w:start w:val="1"/>
      <w:numFmt w:val="lowerRoman"/>
      <w:lvlText w:val="%6"/>
      <w:lvlJc w:val="left"/>
      <w:pPr>
        <w:ind w:left="396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6" w:tplc="C13EE246">
      <w:start w:val="1"/>
      <w:numFmt w:val="decimal"/>
      <w:lvlText w:val="%7"/>
      <w:lvlJc w:val="left"/>
      <w:pPr>
        <w:ind w:left="46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7" w:tplc="174E8520">
      <w:start w:val="1"/>
      <w:numFmt w:val="lowerLetter"/>
      <w:lvlText w:val="%8"/>
      <w:lvlJc w:val="left"/>
      <w:pPr>
        <w:ind w:left="54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8" w:tplc="BD76E920">
      <w:start w:val="1"/>
      <w:numFmt w:val="lowerRoman"/>
      <w:lvlText w:val="%9"/>
      <w:lvlJc w:val="left"/>
      <w:pPr>
        <w:ind w:left="61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abstractNum>
  <w:abstractNum w:abstractNumId="14" w15:restartNumberingAfterBreak="0">
    <w:nsid w:val="7F5B10AF"/>
    <w:multiLevelType w:val="hybridMultilevel"/>
    <w:tmpl w:val="74F8BC66"/>
    <w:lvl w:ilvl="0" w:tplc="25941968">
      <w:start w:val="1"/>
      <w:numFmt w:val="lowerLetter"/>
      <w:lvlText w:val="%1."/>
      <w:lvlJc w:val="left"/>
      <w:pPr>
        <w:ind w:left="11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1" w:tplc="12D82E74">
      <w:start w:val="1"/>
      <w:numFmt w:val="lowerLetter"/>
      <w:lvlText w:val="%2"/>
      <w:lvlJc w:val="left"/>
      <w:pPr>
        <w:ind w:left="10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2" w:tplc="75C81B26">
      <w:start w:val="1"/>
      <w:numFmt w:val="lowerRoman"/>
      <w:lvlText w:val="%3"/>
      <w:lvlJc w:val="left"/>
      <w:pPr>
        <w:ind w:left="18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3" w:tplc="EB6E72D8">
      <w:start w:val="1"/>
      <w:numFmt w:val="decimal"/>
      <w:lvlText w:val="%4"/>
      <w:lvlJc w:val="left"/>
      <w:pPr>
        <w:ind w:left="25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4" w:tplc="4EDEED7E">
      <w:start w:val="1"/>
      <w:numFmt w:val="lowerLetter"/>
      <w:lvlText w:val="%5"/>
      <w:lvlJc w:val="left"/>
      <w:pPr>
        <w:ind w:left="324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5" w:tplc="8BE2F362">
      <w:start w:val="1"/>
      <w:numFmt w:val="lowerRoman"/>
      <w:lvlText w:val="%6"/>
      <w:lvlJc w:val="left"/>
      <w:pPr>
        <w:ind w:left="396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6" w:tplc="7F8E022C">
      <w:start w:val="1"/>
      <w:numFmt w:val="decimal"/>
      <w:lvlText w:val="%7"/>
      <w:lvlJc w:val="left"/>
      <w:pPr>
        <w:ind w:left="468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7" w:tplc="90DE39A8">
      <w:start w:val="1"/>
      <w:numFmt w:val="lowerLetter"/>
      <w:lvlText w:val="%8"/>
      <w:lvlJc w:val="left"/>
      <w:pPr>
        <w:ind w:left="540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lvl w:ilvl="8" w:tplc="4FB09042">
      <w:start w:val="1"/>
      <w:numFmt w:val="lowerRoman"/>
      <w:lvlText w:val="%9"/>
      <w:lvlJc w:val="left"/>
      <w:pPr>
        <w:ind w:left="6120"/>
      </w:pPr>
      <w:rPr>
        <w:rFonts w:ascii="Times New Roman" w:eastAsia="Times New Roman" w:hAnsi="Times New Roman" w:cs="Times New Roman"/>
        <w:b/>
        <w:bCs/>
        <w:i w:val="0"/>
        <w:strike w:val="0"/>
        <w:dstrike w:val="0"/>
        <w:color w:val="000000"/>
        <w:sz w:val="11"/>
        <w:szCs w:val="11"/>
        <w:u w:val="none" w:color="000000"/>
        <w:bdr w:val="none" w:sz="0" w:space="0" w:color="auto"/>
        <w:shd w:val="clear" w:color="auto" w:fill="auto"/>
        <w:vertAlign w:val="baseline"/>
      </w:rPr>
    </w:lvl>
  </w:abstractNum>
  <w:num w:numId="1" w16cid:durableId="590968343">
    <w:abstractNumId w:val="0"/>
  </w:num>
  <w:num w:numId="2" w16cid:durableId="274408822">
    <w:abstractNumId w:val="2"/>
  </w:num>
  <w:num w:numId="3" w16cid:durableId="938756096">
    <w:abstractNumId w:val="6"/>
  </w:num>
  <w:num w:numId="4" w16cid:durableId="1147551422">
    <w:abstractNumId w:val="7"/>
  </w:num>
  <w:num w:numId="5" w16cid:durableId="616064962">
    <w:abstractNumId w:val="5"/>
  </w:num>
  <w:num w:numId="6" w16cid:durableId="1081952361">
    <w:abstractNumId w:val="14"/>
  </w:num>
  <w:num w:numId="7" w16cid:durableId="1520923423">
    <w:abstractNumId w:val="4"/>
  </w:num>
  <w:num w:numId="8" w16cid:durableId="291060566">
    <w:abstractNumId w:val="9"/>
  </w:num>
  <w:num w:numId="9" w16cid:durableId="315186632">
    <w:abstractNumId w:val="8"/>
  </w:num>
  <w:num w:numId="10" w16cid:durableId="623390282">
    <w:abstractNumId w:val="11"/>
  </w:num>
  <w:num w:numId="11" w16cid:durableId="1041661905">
    <w:abstractNumId w:val="3"/>
  </w:num>
  <w:num w:numId="12" w16cid:durableId="1771122017">
    <w:abstractNumId w:val="1"/>
  </w:num>
  <w:num w:numId="13" w16cid:durableId="565338226">
    <w:abstractNumId w:val="10"/>
  </w:num>
  <w:num w:numId="14" w16cid:durableId="2114010287">
    <w:abstractNumId w:val="12"/>
  </w:num>
  <w:num w:numId="15" w16cid:durableId="17161569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26F"/>
    <w:rsid w:val="00C40CA1"/>
    <w:rsid w:val="00F056F7"/>
    <w:rsid w:val="00F452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17CC"/>
  <w15:docId w15:val="{B9C52379-6408-4CE7-B99F-2C2B4F5D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0CA1"/>
  </w:style>
  <w:style w:type="paragraph" w:styleId="Kop1">
    <w:name w:val="heading 1"/>
    <w:basedOn w:val="Standaard"/>
    <w:next w:val="Standaard"/>
    <w:link w:val="Kop1Char"/>
    <w:uiPriority w:val="9"/>
    <w:qFormat/>
    <w:rsid w:val="00C40CA1"/>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C40CA1"/>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C40CA1"/>
    <w:pPr>
      <w:pBdr>
        <w:top w:val="single" w:sz="6" w:space="2" w:color="156082" w:themeColor="accent1"/>
      </w:pBdr>
      <w:spacing w:before="300" w:after="0"/>
      <w:outlineLvl w:val="2"/>
    </w:pPr>
    <w:rPr>
      <w:caps/>
      <w:color w:val="0A2F40" w:themeColor="accent1" w:themeShade="7F"/>
      <w:spacing w:val="15"/>
    </w:rPr>
  </w:style>
  <w:style w:type="paragraph" w:styleId="Kop4">
    <w:name w:val="heading 4"/>
    <w:basedOn w:val="Standaard"/>
    <w:next w:val="Standaard"/>
    <w:link w:val="Kop4Char"/>
    <w:uiPriority w:val="9"/>
    <w:semiHidden/>
    <w:unhideWhenUsed/>
    <w:qFormat/>
    <w:rsid w:val="00C40CA1"/>
    <w:pPr>
      <w:pBdr>
        <w:top w:val="dotted" w:sz="6" w:space="2" w:color="156082" w:themeColor="accent1"/>
      </w:pBdr>
      <w:spacing w:before="200" w:after="0"/>
      <w:outlineLvl w:val="3"/>
    </w:pPr>
    <w:rPr>
      <w:caps/>
      <w:color w:val="0F4761" w:themeColor="accent1" w:themeShade="BF"/>
      <w:spacing w:val="10"/>
    </w:rPr>
  </w:style>
  <w:style w:type="paragraph" w:styleId="Kop5">
    <w:name w:val="heading 5"/>
    <w:basedOn w:val="Standaard"/>
    <w:next w:val="Standaard"/>
    <w:link w:val="Kop5Char"/>
    <w:uiPriority w:val="9"/>
    <w:semiHidden/>
    <w:unhideWhenUsed/>
    <w:qFormat/>
    <w:rsid w:val="00C40CA1"/>
    <w:pPr>
      <w:pBdr>
        <w:bottom w:val="single" w:sz="6" w:space="1" w:color="156082" w:themeColor="accent1"/>
      </w:pBdr>
      <w:spacing w:before="200" w:after="0"/>
      <w:outlineLvl w:val="4"/>
    </w:pPr>
    <w:rPr>
      <w:caps/>
      <w:color w:val="0F4761" w:themeColor="accent1" w:themeShade="BF"/>
      <w:spacing w:val="10"/>
    </w:rPr>
  </w:style>
  <w:style w:type="paragraph" w:styleId="Kop6">
    <w:name w:val="heading 6"/>
    <w:basedOn w:val="Standaard"/>
    <w:next w:val="Standaard"/>
    <w:link w:val="Kop6Char"/>
    <w:uiPriority w:val="9"/>
    <w:semiHidden/>
    <w:unhideWhenUsed/>
    <w:qFormat/>
    <w:rsid w:val="00C40CA1"/>
    <w:pPr>
      <w:pBdr>
        <w:bottom w:val="dotted" w:sz="6" w:space="1" w:color="156082" w:themeColor="accent1"/>
      </w:pBdr>
      <w:spacing w:before="200" w:after="0"/>
      <w:outlineLvl w:val="5"/>
    </w:pPr>
    <w:rPr>
      <w:caps/>
      <w:color w:val="0F4761" w:themeColor="accent1" w:themeShade="BF"/>
      <w:spacing w:val="10"/>
    </w:rPr>
  </w:style>
  <w:style w:type="paragraph" w:styleId="Kop7">
    <w:name w:val="heading 7"/>
    <w:basedOn w:val="Standaard"/>
    <w:next w:val="Standaard"/>
    <w:link w:val="Kop7Char"/>
    <w:uiPriority w:val="9"/>
    <w:semiHidden/>
    <w:unhideWhenUsed/>
    <w:qFormat/>
    <w:rsid w:val="00C40CA1"/>
    <w:pPr>
      <w:spacing w:before="200" w:after="0"/>
      <w:outlineLvl w:val="6"/>
    </w:pPr>
    <w:rPr>
      <w:caps/>
      <w:color w:val="0F4761" w:themeColor="accent1" w:themeShade="BF"/>
      <w:spacing w:val="10"/>
    </w:rPr>
  </w:style>
  <w:style w:type="paragraph" w:styleId="Kop8">
    <w:name w:val="heading 8"/>
    <w:basedOn w:val="Standaard"/>
    <w:next w:val="Standaard"/>
    <w:link w:val="Kop8Char"/>
    <w:uiPriority w:val="9"/>
    <w:semiHidden/>
    <w:unhideWhenUsed/>
    <w:qFormat/>
    <w:rsid w:val="00C40CA1"/>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C40CA1"/>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0CA1"/>
    <w:rPr>
      <w:caps/>
      <w:color w:val="FFFFFF" w:themeColor="background1"/>
      <w:spacing w:val="15"/>
      <w:sz w:val="22"/>
      <w:szCs w:val="22"/>
      <w:shd w:val="clear" w:color="auto" w:fill="156082" w:themeFill="accent1"/>
    </w:rPr>
  </w:style>
  <w:style w:type="character" w:customStyle="1" w:styleId="Kop2Char">
    <w:name w:val="Kop 2 Char"/>
    <w:basedOn w:val="Standaardalinea-lettertype"/>
    <w:link w:val="Kop2"/>
    <w:uiPriority w:val="9"/>
    <w:semiHidden/>
    <w:rsid w:val="00C40CA1"/>
    <w:rPr>
      <w:caps/>
      <w:spacing w:val="15"/>
      <w:shd w:val="clear" w:color="auto" w:fill="C1E4F5" w:themeFill="accent1" w:themeFillTint="33"/>
    </w:rPr>
  </w:style>
  <w:style w:type="character" w:customStyle="1" w:styleId="Kop3Char">
    <w:name w:val="Kop 3 Char"/>
    <w:basedOn w:val="Standaardalinea-lettertype"/>
    <w:link w:val="Kop3"/>
    <w:uiPriority w:val="9"/>
    <w:semiHidden/>
    <w:rsid w:val="00C40CA1"/>
    <w:rPr>
      <w:caps/>
      <w:color w:val="0A2F40" w:themeColor="accent1" w:themeShade="7F"/>
      <w:spacing w:val="15"/>
    </w:rPr>
  </w:style>
  <w:style w:type="character" w:customStyle="1" w:styleId="Kop4Char">
    <w:name w:val="Kop 4 Char"/>
    <w:basedOn w:val="Standaardalinea-lettertype"/>
    <w:link w:val="Kop4"/>
    <w:uiPriority w:val="9"/>
    <w:semiHidden/>
    <w:rsid w:val="00C40CA1"/>
    <w:rPr>
      <w:caps/>
      <w:color w:val="0F4761" w:themeColor="accent1" w:themeShade="BF"/>
      <w:spacing w:val="10"/>
    </w:rPr>
  </w:style>
  <w:style w:type="character" w:customStyle="1" w:styleId="Kop5Char">
    <w:name w:val="Kop 5 Char"/>
    <w:basedOn w:val="Standaardalinea-lettertype"/>
    <w:link w:val="Kop5"/>
    <w:uiPriority w:val="9"/>
    <w:semiHidden/>
    <w:rsid w:val="00C40CA1"/>
    <w:rPr>
      <w:caps/>
      <w:color w:val="0F4761" w:themeColor="accent1" w:themeShade="BF"/>
      <w:spacing w:val="10"/>
    </w:rPr>
  </w:style>
  <w:style w:type="character" w:customStyle="1" w:styleId="Kop6Char">
    <w:name w:val="Kop 6 Char"/>
    <w:basedOn w:val="Standaardalinea-lettertype"/>
    <w:link w:val="Kop6"/>
    <w:uiPriority w:val="9"/>
    <w:semiHidden/>
    <w:rsid w:val="00C40CA1"/>
    <w:rPr>
      <w:caps/>
      <w:color w:val="0F4761" w:themeColor="accent1" w:themeShade="BF"/>
      <w:spacing w:val="10"/>
    </w:rPr>
  </w:style>
  <w:style w:type="character" w:customStyle="1" w:styleId="Kop7Char">
    <w:name w:val="Kop 7 Char"/>
    <w:basedOn w:val="Standaardalinea-lettertype"/>
    <w:link w:val="Kop7"/>
    <w:uiPriority w:val="9"/>
    <w:semiHidden/>
    <w:rsid w:val="00C40CA1"/>
    <w:rPr>
      <w:caps/>
      <w:color w:val="0F4761" w:themeColor="accent1" w:themeShade="BF"/>
      <w:spacing w:val="10"/>
    </w:rPr>
  </w:style>
  <w:style w:type="character" w:customStyle="1" w:styleId="Kop8Char">
    <w:name w:val="Kop 8 Char"/>
    <w:basedOn w:val="Standaardalinea-lettertype"/>
    <w:link w:val="Kop8"/>
    <w:uiPriority w:val="9"/>
    <w:semiHidden/>
    <w:rsid w:val="00C40CA1"/>
    <w:rPr>
      <w:caps/>
      <w:spacing w:val="10"/>
      <w:sz w:val="18"/>
      <w:szCs w:val="18"/>
    </w:rPr>
  </w:style>
  <w:style w:type="character" w:customStyle="1" w:styleId="Kop9Char">
    <w:name w:val="Kop 9 Char"/>
    <w:basedOn w:val="Standaardalinea-lettertype"/>
    <w:link w:val="Kop9"/>
    <w:uiPriority w:val="9"/>
    <w:semiHidden/>
    <w:rsid w:val="00C40CA1"/>
    <w:rPr>
      <w:i/>
      <w:iCs/>
      <w:caps/>
      <w:spacing w:val="10"/>
      <w:sz w:val="18"/>
      <w:szCs w:val="18"/>
    </w:rPr>
  </w:style>
  <w:style w:type="paragraph" w:styleId="Bijschrift">
    <w:name w:val="caption"/>
    <w:basedOn w:val="Standaard"/>
    <w:next w:val="Standaard"/>
    <w:uiPriority w:val="35"/>
    <w:semiHidden/>
    <w:unhideWhenUsed/>
    <w:qFormat/>
    <w:rsid w:val="00C40CA1"/>
    <w:rPr>
      <w:b/>
      <w:bCs/>
      <w:color w:val="0F4761" w:themeColor="accent1" w:themeShade="BF"/>
      <w:sz w:val="16"/>
      <w:szCs w:val="16"/>
    </w:rPr>
  </w:style>
  <w:style w:type="paragraph" w:styleId="Titel">
    <w:name w:val="Title"/>
    <w:basedOn w:val="Standaard"/>
    <w:next w:val="Standaard"/>
    <w:link w:val="TitelChar"/>
    <w:uiPriority w:val="10"/>
    <w:qFormat/>
    <w:rsid w:val="00C40CA1"/>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elChar">
    <w:name w:val="Titel Char"/>
    <w:basedOn w:val="Standaardalinea-lettertype"/>
    <w:link w:val="Titel"/>
    <w:uiPriority w:val="10"/>
    <w:rsid w:val="00C40CA1"/>
    <w:rPr>
      <w:rFonts w:asciiTheme="majorHAnsi" w:eastAsiaTheme="majorEastAsia" w:hAnsiTheme="majorHAnsi" w:cstheme="majorBidi"/>
      <w:caps/>
      <w:color w:val="156082" w:themeColor="accent1"/>
      <w:spacing w:val="10"/>
      <w:sz w:val="52"/>
      <w:szCs w:val="52"/>
    </w:rPr>
  </w:style>
  <w:style w:type="paragraph" w:styleId="Ondertitel">
    <w:name w:val="Subtitle"/>
    <w:basedOn w:val="Standaard"/>
    <w:next w:val="Standaard"/>
    <w:link w:val="OndertitelChar"/>
    <w:uiPriority w:val="11"/>
    <w:qFormat/>
    <w:rsid w:val="00C40CA1"/>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C40CA1"/>
    <w:rPr>
      <w:caps/>
      <w:color w:val="595959" w:themeColor="text1" w:themeTint="A6"/>
      <w:spacing w:val="10"/>
      <w:sz w:val="21"/>
      <w:szCs w:val="21"/>
    </w:rPr>
  </w:style>
  <w:style w:type="character" w:styleId="Zwaar">
    <w:name w:val="Strong"/>
    <w:uiPriority w:val="22"/>
    <w:qFormat/>
    <w:rsid w:val="00C40CA1"/>
    <w:rPr>
      <w:b/>
      <w:bCs/>
    </w:rPr>
  </w:style>
  <w:style w:type="character" w:styleId="Nadruk">
    <w:name w:val="Emphasis"/>
    <w:uiPriority w:val="20"/>
    <w:qFormat/>
    <w:rsid w:val="00C40CA1"/>
    <w:rPr>
      <w:caps/>
      <w:color w:val="0A2F40" w:themeColor="accent1" w:themeShade="7F"/>
      <w:spacing w:val="5"/>
    </w:rPr>
  </w:style>
  <w:style w:type="paragraph" w:styleId="Geenafstand">
    <w:name w:val="No Spacing"/>
    <w:uiPriority w:val="1"/>
    <w:qFormat/>
    <w:rsid w:val="00C40CA1"/>
    <w:pPr>
      <w:spacing w:after="0" w:line="240" w:lineRule="auto"/>
    </w:pPr>
  </w:style>
  <w:style w:type="paragraph" w:styleId="Citaat">
    <w:name w:val="Quote"/>
    <w:basedOn w:val="Standaard"/>
    <w:next w:val="Standaard"/>
    <w:link w:val="CitaatChar"/>
    <w:uiPriority w:val="29"/>
    <w:qFormat/>
    <w:rsid w:val="00C40CA1"/>
    <w:rPr>
      <w:i/>
      <w:iCs/>
      <w:sz w:val="24"/>
      <w:szCs w:val="24"/>
    </w:rPr>
  </w:style>
  <w:style w:type="character" w:customStyle="1" w:styleId="CitaatChar">
    <w:name w:val="Citaat Char"/>
    <w:basedOn w:val="Standaardalinea-lettertype"/>
    <w:link w:val="Citaat"/>
    <w:uiPriority w:val="29"/>
    <w:rsid w:val="00C40CA1"/>
    <w:rPr>
      <w:i/>
      <w:iCs/>
      <w:sz w:val="24"/>
      <w:szCs w:val="24"/>
    </w:rPr>
  </w:style>
  <w:style w:type="paragraph" w:styleId="Duidelijkcitaat">
    <w:name w:val="Intense Quote"/>
    <w:basedOn w:val="Standaard"/>
    <w:next w:val="Standaard"/>
    <w:link w:val="DuidelijkcitaatChar"/>
    <w:uiPriority w:val="30"/>
    <w:qFormat/>
    <w:rsid w:val="00C40CA1"/>
    <w:pPr>
      <w:spacing w:before="240" w:after="240" w:line="240" w:lineRule="auto"/>
      <w:ind w:left="1080" w:right="1080"/>
      <w:jc w:val="center"/>
    </w:pPr>
    <w:rPr>
      <w:color w:val="156082" w:themeColor="accent1"/>
      <w:sz w:val="24"/>
      <w:szCs w:val="24"/>
    </w:rPr>
  </w:style>
  <w:style w:type="character" w:customStyle="1" w:styleId="DuidelijkcitaatChar">
    <w:name w:val="Duidelijk citaat Char"/>
    <w:basedOn w:val="Standaardalinea-lettertype"/>
    <w:link w:val="Duidelijkcitaat"/>
    <w:uiPriority w:val="30"/>
    <w:rsid w:val="00C40CA1"/>
    <w:rPr>
      <w:color w:val="156082" w:themeColor="accent1"/>
      <w:sz w:val="24"/>
      <w:szCs w:val="24"/>
    </w:rPr>
  </w:style>
  <w:style w:type="character" w:styleId="Subtielebenadrukking">
    <w:name w:val="Subtle Emphasis"/>
    <w:uiPriority w:val="19"/>
    <w:qFormat/>
    <w:rsid w:val="00C40CA1"/>
    <w:rPr>
      <w:i/>
      <w:iCs/>
      <w:color w:val="0A2F40" w:themeColor="accent1" w:themeShade="7F"/>
    </w:rPr>
  </w:style>
  <w:style w:type="character" w:styleId="Intensievebenadrukking">
    <w:name w:val="Intense Emphasis"/>
    <w:uiPriority w:val="21"/>
    <w:qFormat/>
    <w:rsid w:val="00C40CA1"/>
    <w:rPr>
      <w:b/>
      <w:bCs/>
      <w:caps/>
      <w:color w:val="0A2F40" w:themeColor="accent1" w:themeShade="7F"/>
      <w:spacing w:val="10"/>
    </w:rPr>
  </w:style>
  <w:style w:type="character" w:styleId="Subtieleverwijzing">
    <w:name w:val="Subtle Reference"/>
    <w:uiPriority w:val="31"/>
    <w:qFormat/>
    <w:rsid w:val="00C40CA1"/>
    <w:rPr>
      <w:b/>
      <w:bCs/>
      <w:color w:val="156082" w:themeColor="accent1"/>
    </w:rPr>
  </w:style>
  <w:style w:type="character" w:styleId="Intensieveverwijzing">
    <w:name w:val="Intense Reference"/>
    <w:uiPriority w:val="32"/>
    <w:qFormat/>
    <w:rsid w:val="00C40CA1"/>
    <w:rPr>
      <w:b/>
      <w:bCs/>
      <w:i/>
      <w:iCs/>
      <w:caps/>
      <w:color w:val="156082" w:themeColor="accent1"/>
    </w:rPr>
  </w:style>
  <w:style w:type="character" w:styleId="Titelvanboek">
    <w:name w:val="Book Title"/>
    <w:uiPriority w:val="33"/>
    <w:qFormat/>
    <w:rsid w:val="00C40CA1"/>
    <w:rPr>
      <w:b/>
      <w:bCs/>
      <w:i/>
      <w:iCs/>
      <w:spacing w:val="0"/>
    </w:rPr>
  </w:style>
  <w:style w:type="paragraph" w:styleId="Kopvaninhoudsopgave">
    <w:name w:val="TOC Heading"/>
    <w:basedOn w:val="Kop1"/>
    <w:next w:val="Standaard"/>
    <w:uiPriority w:val="39"/>
    <w:semiHidden/>
    <w:unhideWhenUsed/>
    <w:qFormat/>
    <w:rsid w:val="00C40CA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ncassokamer.nl/" TargetMode="External"/><Relationship Id="rId3" Type="http://schemas.openxmlformats.org/officeDocument/2006/relationships/styles" Target="styles.xml"/><Relationship Id="rId7" Type="http://schemas.openxmlformats.org/officeDocument/2006/relationships/hyperlink" Target="http://www.incassokame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cassokamer.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9F6E3-9DAC-464B-9FFF-643024E4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3641</Words>
  <Characters>20030</Characters>
  <Application>Microsoft Office Word</Application>
  <DocSecurity>0</DocSecurity>
  <Lines>166</Lines>
  <Paragraphs>47</Paragraphs>
  <ScaleCrop>false</ScaleCrop>
  <Company/>
  <LinksUpToDate>false</LinksUpToDate>
  <CharactersWithSpaces>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VERKOOP-, LEVERINGS- EN BETALINGSVOORWAARDEN</dc:title>
  <dc:subject/>
  <dc:creator>Poldervaart</dc:creator>
  <cp:keywords/>
  <cp:lastModifiedBy>Frank Speeks</cp:lastModifiedBy>
  <cp:revision>2</cp:revision>
  <dcterms:created xsi:type="dcterms:W3CDTF">2025-01-04T14:27:00Z</dcterms:created>
  <dcterms:modified xsi:type="dcterms:W3CDTF">2025-01-04T14:27:00Z</dcterms:modified>
</cp:coreProperties>
</file>